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2022年第二场线上专场招聘会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视频面试操作方法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1.学生进入某职位详情后，点击立即沟通，可以与企业HR在线沟通，并自动给企业发送一条打招呼语。HR看到消息后，可与学生实时沟通。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72690" cy="4311650"/>
            <wp:effectExtent l="0" t="0" r="381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4311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69820" cy="4341495"/>
            <wp:effectExtent l="0" t="0" r="11430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4341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2.点击摄像头可与企业视频交流，企业与学生双方同时在线，即双方均处于和对方的聊天框内，视频才可接通。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25215" cy="812800"/>
            <wp:effectExtent l="0" t="0" r="13335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454525" cy="2188845"/>
            <wp:effectExtent l="0" t="0" r="3175" b="1905"/>
            <wp:docPr id="4" name="图片 4" descr="微信图片_20210301154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30115463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6101" t="1513" r="12576" b="15103"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484120" cy="4778375"/>
            <wp:effectExtent l="0" t="0" r="11430" b="3175"/>
            <wp:docPr id="5" name="图片 5" descr="微信图片_20210301154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30115481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4767" r="202" b="6581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3、单位看完简历与面试视频后，给学生做出反馈：面试/待录用/淘汰，通知下一轮面试。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MjFlZjE3NDU2ZGUwMGI2NjI5ZDFiNjZmZDYzOTAifQ=="/>
  </w:docVars>
  <w:rsids>
    <w:rsidRoot w:val="00E73171"/>
    <w:rsid w:val="00350B4D"/>
    <w:rsid w:val="00640A35"/>
    <w:rsid w:val="00792B20"/>
    <w:rsid w:val="00C063C6"/>
    <w:rsid w:val="00C95F7C"/>
    <w:rsid w:val="00DF56F0"/>
    <w:rsid w:val="00E31FFC"/>
    <w:rsid w:val="00E73171"/>
    <w:rsid w:val="059D2703"/>
    <w:rsid w:val="0C4420CD"/>
    <w:rsid w:val="1E1957DB"/>
    <w:rsid w:val="410960DC"/>
    <w:rsid w:val="5E6B0C60"/>
    <w:rsid w:val="616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180</Characters>
  <Lines>1</Lines>
  <Paragraphs>1</Paragraphs>
  <TotalTime>9</TotalTime>
  <ScaleCrop>false</ScaleCrop>
  <LinksUpToDate>false</LinksUpToDate>
  <CharactersWithSpaces>180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2021-03-01T07:54:00Z</dcterms:created>
  <dc:creator>h c</dc:creator>
  <cp:lastModifiedBy>jia jia</cp:lastModifiedBy>
  <dcterms:modified xsi:type="dcterms:W3CDTF">2022-05-23T08:16:24Z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15EC6CCC756E442983F629CB3B3F4A23</vt:lpwstr>
  </property>
</Properties>
</file>