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青岛理工大学临沂校区校园招聘入校承诺书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为保障校区广大师生、用人单位招聘代表的生命安全和身体健康，做到就业工作与疫情防控工作两不误、双促进，请用人单位招聘代表入校前对如下事项予以确认：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一、到校人员来自非境外地区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年1月22日起，非确诊为确诊病倒、疑似病例、无症状感染者；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年1月22日，未与确诊病例、疑似病例和无症状感染者密切接触；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四、近21天内所在社区（村居）未发生疫情；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五、近14天未有持续发热症状；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六、近14天本人或家族成员没有疫情重点地区（包括境外、国内中高风险地区等）旅行史和接触史；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七、本人持有山东省的绿色健康通行码。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八、到校人员列表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44"/>
        <w:gridCol w:w="2326"/>
        <w:gridCol w:w="171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2"/>
                <w:sz w:val="28"/>
                <w:szCs w:val="28"/>
              </w:rPr>
              <w:t>部门、职务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车牌号码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  <w:r>
        <w:t xml:space="preserve"> </w:t>
      </w:r>
    </w:p>
    <w:p>
      <w:pPr>
        <w:ind w:firstLine="420" w:firstLineChars="200"/>
      </w:pPr>
      <w: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单位公章</w:t>
      </w:r>
    </w:p>
    <w:p>
      <w:pPr>
        <w:ind w:firstLine="5101" w:firstLineChars="182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2"/>
    <w:rsid w:val="00027622"/>
    <w:rsid w:val="0015272B"/>
    <w:rsid w:val="0039462E"/>
    <w:rsid w:val="00444CD2"/>
    <w:rsid w:val="00540A1B"/>
    <w:rsid w:val="00553CAE"/>
    <w:rsid w:val="008862B3"/>
    <w:rsid w:val="008F5FB2"/>
    <w:rsid w:val="00E862C2"/>
    <w:rsid w:val="00EB7FC2"/>
    <w:rsid w:val="30F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uiPriority w:val="9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4</TotalTime>
  <ScaleCrop>false</ScaleCrop>
  <LinksUpToDate>false</LinksUpToDate>
  <CharactersWithSpaces>361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2021-03-10T00:26:00Z</dcterms:created>
  <dc:creator>admin</dc:creator>
  <cp:lastModifiedBy>admin</cp:lastModifiedBy>
  <dcterms:modified xsi:type="dcterms:W3CDTF">2022-02-23T01:39:05Z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8E692084E8A6433E8CAB06E925DE7483</vt:lpwstr>
  </property>
</Properties>
</file>