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2021年毕业生网络双选会视频面试操作方法</w:t>
      </w:r>
    </w:p>
    <w:p>
      <w:pPr>
        <w:jc w:val="center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学生进入某职位详情后，点击立即沟通，可以与企业HR在线沟通，并自动给企业发送一条打招呼语。HR看到消息后，可与学生实时沟通。</w:t>
      </w:r>
    </w:p>
    <w:p>
      <w:pPr>
        <w:rPr>
          <w:rFonts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55875" cy="4547235"/>
            <wp:effectExtent l="0" t="0" r="1587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4547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11755" cy="4646295"/>
            <wp:effectExtent l="0" t="0" r="17145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4646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 w:eastAsia="宋体"/>
          <w:sz w:val="24"/>
          <w:szCs w:val="24"/>
        </w:rPr>
        <w:t>点击摄像头可与企业视频交流，企业与学生双方同时在线，即双方均处于和对方的聊天框内，视频才可接通。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38855" cy="793115"/>
            <wp:effectExtent l="0" t="0" r="4445" b="698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274820" cy="2099945"/>
            <wp:effectExtent l="0" t="0" r="11430" b="14605"/>
            <wp:docPr id="4" name="图片 4" descr="微信图片_20210301154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30115463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6101" t="1513" r="12576" b="15103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908935" cy="5593080"/>
            <wp:effectExtent l="0" t="0" r="5715" b="7620"/>
            <wp:docPr id="5" name="图片 5" descr="微信图片_20210301154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30115481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4767" r="202" b="6581"/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3、单位看完简历与面试视频后，给学生做出反馈：</w:t>
      </w:r>
      <w:r>
        <w:rPr>
          <w:rFonts w:hint="eastAsia" w:eastAsia="宋体"/>
          <w:sz w:val="24"/>
          <w:szCs w:val="24"/>
        </w:rPr>
        <w:t>面试</w:t>
      </w:r>
      <w:r>
        <w:rPr>
          <w:rFonts w:hint="eastAsia"/>
          <w:sz w:val="24"/>
          <w:szCs w:val="24"/>
        </w:rPr>
        <w:t>/</w:t>
      </w:r>
      <w:r>
        <w:rPr>
          <w:rFonts w:hint="eastAsia" w:eastAsia="宋体"/>
          <w:sz w:val="24"/>
          <w:szCs w:val="24"/>
        </w:rPr>
        <w:t>待录用</w:t>
      </w:r>
      <w:r>
        <w:rPr>
          <w:rFonts w:hint="eastAsia"/>
          <w:sz w:val="24"/>
          <w:szCs w:val="24"/>
        </w:rPr>
        <w:t>/</w:t>
      </w:r>
      <w:r>
        <w:rPr>
          <w:rFonts w:hint="eastAsia" w:eastAsia="宋体"/>
          <w:sz w:val="24"/>
          <w:szCs w:val="24"/>
        </w:rPr>
        <w:t>淘汰</w:t>
      </w:r>
      <w:r>
        <w:rPr>
          <w:rFonts w:hint="eastAsia"/>
          <w:sz w:val="24"/>
          <w:szCs w:val="24"/>
        </w:rPr>
        <w:t>，通知下一轮面试。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6E7696"/>
    <w:multiLevelType w:val="singleLevel"/>
    <w:tmpl w:val="D26E76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3171"/>
    <w:rsid w:val="00350B4D"/>
    <w:rsid w:val="00640A35"/>
    <w:rsid w:val="00792B20"/>
    <w:rsid w:val="00C063C6"/>
    <w:rsid w:val="00C95F7C"/>
    <w:rsid w:val="00DF56F0"/>
    <w:rsid w:val="00E31FFC"/>
    <w:rsid w:val="00E73171"/>
    <w:rsid w:val="059D2703"/>
    <w:rsid w:val="0C4420CD"/>
    <w:rsid w:val="5E6B0C60"/>
    <w:rsid w:val="616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2021-03-01T07:54:00Z</dcterms:created>
  <dc:creator>h c</dc:creator>
  <cp:lastModifiedBy>Administrator</cp:lastModifiedBy>
  <dcterms:modified xsi:type="dcterms:W3CDTF">2021-03-08T06:01:15Z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