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779" w:rsidRPr="00B51BE3" w:rsidRDefault="00DC5C15">
      <w:pPr>
        <w:widowControl/>
        <w:spacing w:before="100" w:beforeAutospacing="1" w:after="100" w:afterAutospacing="1" w:line="360" w:lineRule="exact"/>
        <w:jc w:val="center"/>
        <w:rPr>
          <w:rFonts w:ascii="方正小标宋简体" w:eastAsia="方正小标宋简体" w:hAnsi="宋体" w:cs="宋体"/>
          <w:b/>
          <w:kern w:val="0"/>
          <w:sz w:val="32"/>
          <w:szCs w:val="32"/>
        </w:rPr>
      </w:pPr>
      <w:r w:rsidRPr="00B51BE3">
        <w:rPr>
          <w:rFonts w:ascii="方正小标宋简体" w:eastAsia="方正小标宋简体" w:hAnsi="宋体" w:cs="宋体" w:hint="eastAsia"/>
          <w:b/>
          <w:kern w:val="0"/>
          <w:sz w:val="32"/>
          <w:szCs w:val="32"/>
        </w:rPr>
        <w:t>服装学院2021届毕业生宣传材料</w:t>
      </w:r>
    </w:p>
    <w:p w:rsidR="00CF4779" w:rsidRPr="00B51BE3" w:rsidRDefault="00DC5C15" w:rsidP="008A1087">
      <w:pPr>
        <w:widowControl/>
        <w:adjustRightInd w:val="0"/>
        <w:snapToGrid w:val="0"/>
        <w:spacing w:line="360" w:lineRule="auto"/>
        <w:jc w:val="left"/>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专业（方向）</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学历</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c>
      </w:tr>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bCs/>
                <w:kern w:val="0"/>
                <w:sz w:val="24"/>
              </w:rPr>
            </w:pPr>
            <w:r w:rsidRPr="00B51BE3">
              <w:rPr>
                <w:rFonts w:ascii="仿宋_GB2312" w:eastAsia="仿宋_GB2312" w:hAnsi="宋体" w:cs="宋体" w:hint="eastAsia"/>
                <w:kern w:val="0"/>
                <w:sz w:val="24"/>
              </w:rPr>
              <w:t>服装与服饰设计</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7</w:t>
            </w:r>
            <w:r w:rsidR="00124646">
              <w:rPr>
                <w:rFonts w:ascii="仿宋_GB2312" w:eastAsia="仿宋_GB2312" w:hAnsi="宋体" w:cs="宋体" w:hint="eastAsia"/>
                <w:kern w:val="0"/>
                <w:sz w:val="24"/>
              </w:rPr>
              <w:t>4</w:t>
            </w:r>
          </w:p>
        </w:tc>
      </w:tr>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服装设计与工程（理）</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27</w:t>
            </w:r>
          </w:p>
        </w:tc>
      </w:tr>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表演</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CF4779" w:rsidRPr="00B51BE3" w:rsidRDefault="00124646" w:rsidP="008A1087">
            <w:pPr>
              <w:widowControl/>
              <w:adjustRightInd w:val="0"/>
              <w:snapToGrid w:val="0"/>
              <w:spacing w:line="360" w:lineRule="auto"/>
              <w:jc w:val="center"/>
              <w:rPr>
                <w:rFonts w:ascii="仿宋_GB2312" w:eastAsia="仿宋_GB2312" w:hAnsi="宋体" w:cs="宋体"/>
                <w:kern w:val="0"/>
                <w:sz w:val="24"/>
              </w:rPr>
            </w:pPr>
            <w:r>
              <w:rPr>
                <w:rFonts w:ascii="仿宋_GB2312" w:eastAsia="仿宋_GB2312" w:hAnsi="宋体" w:cs="宋体" w:hint="eastAsia"/>
                <w:kern w:val="0"/>
                <w:sz w:val="24"/>
              </w:rPr>
              <w:t>40</w:t>
            </w:r>
          </w:p>
        </w:tc>
      </w:tr>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舞蹈表演</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1</w:t>
            </w:r>
            <w:r w:rsidR="00124646">
              <w:rPr>
                <w:rFonts w:ascii="仿宋_GB2312" w:eastAsia="仿宋_GB2312" w:hAnsi="宋体" w:cs="宋体" w:hint="eastAsia"/>
                <w:kern w:val="0"/>
                <w:sz w:val="24"/>
              </w:rPr>
              <w:t>2</w:t>
            </w:r>
          </w:p>
        </w:tc>
      </w:tr>
      <w:tr w:rsidR="00CF4779" w:rsidRPr="00B51BE3">
        <w:tc>
          <w:tcPr>
            <w:tcW w:w="2840"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总计</w:t>
            </w:r>
          </w:p>
        </w:tc>
        <w:tc>
          <w:tcPr>
            <w:tcW w:w="2841" w:type="dxa"/>
          </w:tcPr>
          <w:p w:rsidR="00CF4779" w:rsidRPr="00B51BE3" w:rsidRDefault="00CF4779" w:rsidP="008A1087">
            <w:pPr>
              <w:widowControl/>
              <w:adjustRightInd w:val="0"/>
              <w:snapToGrid w:val="0"/>
              <w:spacing w:line="360" w:lineRule="auto"/>
              <w:jc w:val="center"/>
              <w:rPr>
                <w:rFonts w:ascii="仿宋_GB2312" w:eastAsia="仿宋_GB2312" w:hAnsi="宋体" w:cs="宋体"/>
                <w:kern w:val="0"/>
                <w:sz w:val="24"/>
              </w:rPr>
            </w:pPr>
          </w:p>
        </w:tc>
        <w:tc>
          <w:tcPr>
            <w:tcW w:w="2841" w:type="dxa"/>
          </w:tcPr>
          <w:p w:rsidR="00CF4779" w:rsidRPr="00B51BE3" w:rsidRDefault="00DC5C15" w:rsidP="008A1087">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1</w:t>
            </w:r>
            <w:r w:rsidR="00124646">
              <w:rPr>
                <w:rFonts w:ascii="仿宋_GB2312" w:eastAsia="仿宋_GB2312" w:hAnsi="宋体" w:cs="宋体" w:hint="eastAsia"/>
                <w:kern w:val="0"/>
                <w:sz w:val="24"/>
              </w:rPr>
              <w:t>53</w:t>
            </w:r>
          </w:p>
        </w:tc>
      </w:tr>
    </w:tbl>
    <w:p w:rsidR="00B43A46" w:rsidRPr="00B51BE3" w:rsidRDefault="00B43A46" w:rsidP="008A1087">
      <w:pPr>
        <w:pStyle w:val="a3"/>
        <w:adjustRightInd w:val="0"/>
        <w:snapToGrid w:val="0"/>
        <w:spacing w:before="0" w:beforeAutospacing="0" w:after="0" w:afterAutospacing="0" w:line="360" w:lineRule="auto"/>
        <w:ind w:firstLine="0"/>
        <w:rPr>
          <w:rFonts w:ascii="仿宋_GB2312" w:eastAsia="仿宋_GB2312" w:hAnsi="仿宋"/>
          <w:color w:val="auto"/>
          <w:kern w:val="2"/>
          <w:sz w:val="24"/>
          <w:szCs w:val="24"/>
        </w:rPr>
      </w:pPr>
      <w:r w:rsidRPr="00B51BE3">
        <w:rPr>
          <w:rFonts w:ascii="仿宋_GB2312" w:eastAsia="仿宋_GB2312" w:hAnsi="仿宋" w:hint="eastAsia"/>
          <w:color w:val="auto"/>
          <w:kern w:val="2"/>
          <w:sz w:val="24"/>
          <w:szCs w:val="24"/>
        </w:rPr>
        <w:t xml:space="preserve">    </w:t>
      </w:r>
    </w:p>
    <w:p w:rsidR="00CF4779" w:rsidRPr="00B51BE3" w:rsidRDefault="00B43A46" w:rsidP="008A1087">
      <w:pPr>
        <w:pStyle w:val="a3"/>
        <w:adjustRightInd w:val="0"/>
        <w:snapToGrid w:val="0"/>
        <w:spacing w:before="0" w:beforeAutospacing="0" w:after="0" w:afterAutospacing="0" w:line="360" w:lineRule="auto"/>
        <w:ind w:firstLine="0"/>
        <w:rPr>
          <w:rFonts w:ascii="仿宋_GB2312" w:eastAsia="仿宋_GB2312" w:hAnsi="仿宋"/>
          <w:b/>
          <w:color w:val="auto"/>
          <w:kern w:val="2"/>
          <w:sz w:val="24"/>
          <w:szCs w:val="24"/>
        </w:rPr>
      </w:pPr>
      <w:r w:rsidRPr="00B51BE3">
        <w:rPr>
          <w:rFonts w:ascii="仿宋_GB2312" w:eastAsia="仿宋_GB2312" w:hAnsi="仿宋" w:hint="eastAsia"/>
          <w:b/>
          <w:color w:val="auto"/>
          <w:kern w:val="2"/>
          <w:sz w:val="24"/>
          <w:szCs w:val="24"/>
        </w:rPr>
        <w:t xml:space="preserve">    </w:t>
      </w:r>
      <w:r w:rsidR="00DC5C15" w:rsidRPr="00B51BE3">
        <w:rPr>
          <w:rFonts w:ascii="仿宋_GB2312" w:eastAsia="仿宋_GB2312" w:hAnsi="仿宋" w:hint="eastAsia"/>
          <w:b/>
          <w:color w:val="auto"/>
          <w:kern w:val="2"/>
          <w:sz w:val="24"/>
          <w:szCs w:val="24"/>
        </w:rPr>
        <w:t>服装与服饰设计专业培养目标及就业方向：</w:t>
      </w:r>
    </w:p>
    <w:p w:rsidR="00CF4779" w:rsidRPr="00B51BE3" w:rsidRDefault="00DC5C15" w:rsidP="008A1087">
      <w:pPr>
        <w:adjustRightInd w:val="0"/>
        <w:snapToGrid w:val="0"/>
        <w:spacing w:line="360" w:lineRule="auto"/>
        <w:ind w:firstLine="420"/>
        <w:rPr>
          <w:rFonts w:ascii="仿宋_GB2312" w:eastAsia="仿宋_GB2312" w:hAnsi="仿宋" w:cs="Arial"/>
          <w:kern w:val="0"/>
          <w:sz w:val="24"/>
        </w:rPr>
      </w:pPr>
      <w:r w:rsidRPr="00B51BE3">
        <w:rPr>
          <w:rFonts w:ascii="仿宋_GB2312" w:eastAsia="仿宋_GB2312" w:hAnsi="仿宋" w:cs="Arial" w:hint="eastAsia"/>
          <w:kern w:val="0"/>
          <w:sz w:val="24"/>
        </w:rPr>
        <w:t>服装与服饰设计专业培养适应创新型国家发展需要，具有良好职业道德、人文科学素养、团队意识以及沟通能力，具备良好的艺术设计修养和较扎实的服装学科基础理论，具有传统造型与造物理念，有一定的文化传承创新能力，能独立进行服装创意设计和成品实现，从事纺织服装商品企划、服装产品设计、消费需求与流行现象分析、设计流程与管理、时尚文化研究及相关工作的高素质应用型服装专业人才。</w:t>
      </w:r>
    </w:p>
    <w:p w:rsidR="00CF4779" w:rsidRPr="00B51BE3" w:rsidRDefault="00B43A46" w:rsidP="00853590">
      <w:pPr>
        <w:adjustRightInd w:val="0"/>
        <w:snapToGrid w:val="0"/>
        <w:spacing w:line="360" w:lineRule="auto"/>
        <w:rPr>
          <w:rFonts w:ascii="仿宋_GB2312" w:eastAsia="仿宋_GB2312" w:hAnsi="仿宋"/>
          <w:sz w:val="24"/>
        </w:rPr>
      </w:pPr>
      <w:r w:rsidRPr="00B51BE3">
        <w:rPr>
          <w:rFonts w:ascii="仿宋_GB2312" w:eastAsia="仿宋_GB2312" w:hAnsi="仿宋" w:hint="eastAsia"/>
          <w:sz w:val="24"/>
        </w:rPr>
        <w:t xml:space="preserve">    </w:t>
      </w:r>
      <w:r w:rsidR="00DC5C15" w:rsidRPr="00B51BE3">
        <w:rPr>
          <w:rFonts w:ascii="仿宋_GB2312" w:eastAsia="仿宋_GB2312" w:hAnsi="仿宋" w:hint="eastAsia"/>
          <w:sz w:val="24"/>
        </w:rPr>
        <w:t>主要课程：</w:t>
      </w:r>
      <w:r w:rsidR="00DC5C15" w:rsidRPr="00B51BE3">
        <w:rPr>
          <w:rFonts w:ascii="仿宋_GB2312" w:eastAsia="仿宋_GB2312" w:hAnsi="仿宋" w:cs="Arial" w:hint="eastAsia"/>
          <w:kern w:val="0"/>
          <w:sz w:val="24"/>
        </w:rPr>
        <w:t>服装概论、造型基础、构成基础、色彩与图案基础、服装设计表现技法、立体裁剪、服装材料学、服装纸样、服装工艺、服装结构设计、服装设计程序与方法、服装市场营销、时尚摄影、时装展示与陈列设计、传统服饰专题创新设计、礼服定制设计、专题设计、男女童装设计等。</w:t>
      </w:r>
    </w:p>
    <w:p w:rsidR="00CF4779" w:rsidRPr="00B51BE3" w:rsidRDefault="00B43A46" w:rsidP="008A1087">
      <w:pPr>
        <w:adjustRightInd w:val="0"/>
        <w:snapToGrid w:val="0"/>
        <w:spacing w:line="360" w:lineRule="auto"/>
        <w:rPr>
          <w:rFonts w:ascii="仿宋_GB2312" w:eastAsia="仿宋_GB2312" w:hAnsi="仿宋"/>
          <w:b/>
          <w:sz w:val="24"/>
        </w:rPr>
      </w:pPr>
      <w:r w:rsidRPr="00B51BE3">
        <w:rPr>
          <w:rFonts w:ascii="仿宋_GB2312" w:eastAsia="仿宋_GB2312" w:hAnsi="仿宋" w:cs="Arial" w:hint="eastAsia"/>
          <w:b/>
          <w:sz w:val="24"/>
        </w:rPr>
        <w:t xml:space="preserve">    </w:t>
      </w:r>
      <w:r w:rsidR="00DC5C15" w:rsidRPr="00B51BE3">
        <w:rPr>
          <w:rFonts w:ascii="仿宋_GB2312" w:eastAsia="仿宋_GB2312" w:hAnsi="仿宋" w:cs="Arial" w:hint="eastAsia"/>
          <w:b/>
          <w:sz w:val="24"/>
        </w:rPr>
        <w:t>服装设计与工程专业</w:t>
      </w:r>
      <w:r w:rsidR="00DC5C15" w:rsidRPr="00B51BE3">
        <w:rPr>
          <w:rFonts w:ascii="仿宋_GB2312" w:eastAsia="仿宋_GB2312" w:hAnsi="仿宋" w:hint="eastAsia"/>
          <w:b/>
          <w:sz w:val="24"/>
        </w:rPr>
        <w:t>培养目标及就业方向：</w:t>
      </w:r>
    </w:p>
    <w:p w:rsidR="00CF4779" w:rsidRPr="00B51BE3" w:rsidRDefault="00DC5C15" w:rsidP="008A1087">
      <w:pPr>
        <w:adjustRightInd w:val="0"/>
        <w:snapToGrid w:val="0"/>
        <w:spacing w:line="360" w:lineRule="auto"/>
        <w:ind w:firstLine="420"/>
        <w:rPr>
          <w:rFonts w:ascii="仿宋_GB2312" w:eastAsia="仿宋_GB2312" w:hAnsi="仿宋"/>
          <w:sz w:val="24"/>
        </w:rPr>
      </w:pPr>
      <w:r w:rsidRPr="00B51BE3">
        <w:rPr>
          <w:rFonts w:ascii="仿宋_GB2312" w:eastAsia="仿宋_GB2312" w:hAnsi="仿宋" w:hint="eastAsia"/>
          <w:sz w:val="24"/>
        </w:rPr>
        <w:t>服装设计与工程专业培养适应创新型国家发展需要，具备社会责任感、职业道德与人文科学素养，具有一定创新精神、团队精神、工程实践能力和国际化视野，系统掌握服装设计与工程专业的基本理论、专业知识、学科前沿及服饰传统造型与造物相关理念，具有较完善的专业技能、工程素养、服装产业领域实践能力和人文科学素养的工程型应用人才。</w:t>
      </w:r>
    </w:p>
    <w:p w:rsidR="00853590" w:rsidRPr="00B51BE3" w:rsidRDefault="00B43A46" w:rsidP="00853590">
      <w:pPr>
        <w:adjustRightInd w:val="0"/>
        <w:snapToGrid w:val="0"/>
        <w:spacing w:line="360" w:lineRule="auto"/>
        <w:rPr>
          <w:rFonts w:ascii="仿宋_GB2312" w:eastAsia="仿宋_GB2312" w:hAnsi="仿宋"/>
          <w:sz w:val="24"/>
        </w:rPr>
      </w:pPr>
      <w:r w:rsidRPr="00B51BE3">
        <w:rPr>
          <w:rFonts w:ascii="仿宋_GB2312" w:eastAsia="仿宋_GB2312" w:hAnsi="仿宋" w:cs="Arial" w:hint="eastAsia"/>
          <w:sz w:val="24"/>
        </w:rPr>
        <w:t xml:space="preserve">    </w:t>
      </w:r>
      <w:r w:rsidR="00DC5C15" w:rsidRPr="00B51BE3">
        <w:rPr>
          <w:rFonts w:ascii="仿宋_GB2312" w:eastAsia="仿宋_GB2312" w:hAnsi="仿宋" w:hint="eastAsia"/>
          <w:sz w:val="24"/>
        </w:rPr>
        <w:t>主要课程</w:t>
      </w:r>
      <w:r w:rsidR="00DC5C15" w:rsidRPr="00B51BE3">
        <w:rPr>
          <w:rFonts w:ascii="仿宋_GB2312" w:eastAsia="仿宋_GB2312" w:hAnsi="仿宋" w:cs="Arial" w:hint="eastAsia"/>
          <w:sz w:val="24"/>
        </w:rPr>
        <w:t>：</w:t>
      </w:r>
      <w:r w:rsidR="00DC5C15" w:rsidRPr="00B51BE3">
        <w:rPr>
          <w:rFonts w:ascii="仿宋_GB2312" w:eastAsia="仿宋_GB2312" w:hAnsi="仿宋" w:hint="eastAsia"/>
          <w:sz w:val="24"/>
        </w:rPr>
        <w:t>造型基础、构成基础、服装CAD、服装立体裁剪、服装材料、服装纸样设计、服装工艺、成衣设计、针织产品设计、服装产品企划、服装市场营销等。</w:t>
      </w:r>
    </w:p>
    <w:p w:rsidR="00CF4779" w:rsidRPr="00B51BE3" w:rsidRDefault="00853590" w:rsidP="00853590">
      <w:pPr>
        <w:adjustRightInd w:val="0"/>
        <w:snapToGrid w:val="0"/>
        <w:spacing w:line="360" w:lineRule="auto"/>
        <w:rPr>
          <w:rFonts w:ascii="仿宋_GB2312" w:eastAsia="仿宋_GB2312" w:hAnsi="仿宋" w:cs="Arial"/>
          <w:sz w:val="24"/>
        </w:rPr>
      </w:pPr>
      <w:r w:rsidRPr="00B51BE3">
        <w:rPr>
          <w:rFonts w:ascii="仿宋_GB2312" w:eastAsia="仿宋_GB2312" w:hAnsi="仿宋" w:hint="eastAsia"/>
          <w:sz w:val="24"/>
        </w:rPr>
        <w:lastRenderedPageBreak/>
        <w:t xml:space="preserve">    </w:t>
      </w:r>
      <w:r w:rsidR="00DC5C15" w:rsidRPr="00B51BE3">
        <w:rPr>
          <w:rFonts w:ascii="仿宋_GB2312" w:eastAsia="仿宋_GB2312" w:hAnsi="仿宋" w:hint="eastAsia"/>
          <w:b/>
          <w:sz w:val="24"/>
        </w:rPr>
        <w:t>表演专业培养目标及就业方向：</w:t>
      </w:r>
    </w:p>
    <w:p w:rsidR="00CF4779" w:rsidRPr="00B51BE3" w:rsidRDefault="00853590" w:rsidP="00853590">
      <w:pPr>
        <w:adjustRightInd w:val="0"/>
        <w:snapToGrid w:val="0"/>
        <w:spacing w:line="360" w:lineRule="auto"/>
        <w:rPr>
          <w:rFonts w:ascii="仿宋_GB2312" w:eastAsia="仿宋_GB2312" w:hAnsi="仿宋"/>
          <w:sz w:val="24"/>
        </w:rPr>
      </w:pPr>
      <w:r w:rsidRPr="00B51BE3">
        <w:rPr>
          <w:rFonts w:ascii="仿宋_GB2312" w:eastAsia="仿宋_GB2312" w:hAnsi="仿宋" w:hint="eastAsia"/>
          <w:sz w:val="24"/>
        </w:rPr>
        <w:t xml:space="preserve">    </w:t>
      </w:r>
      <w:r w:rsidR="00DC5C15" w:rsidRPr="00B51BE3">
        <w:rPr>
          <w:rFonts w:ascii="仿宋_GB2312" w:eastAsia="仿宋_GB2312" w:hAnsi="仿宋" w:hint="eastAsia"/>
          <w:sz w:val="24"/>
        </w:rPr>
        <w:t>本专业培养为文化创意及时尚行业培养德、智、体、美全面发展的，具备一定的艺术审美修养和服装专业基础知识，经过服装表演系统训练和实践，能从事服装模特、服装编导与活动策划、模特经纪管理、模特专业教育、整体造型设计、服装市场营销的应用型高级专门人才。</w:t>
      </w:r>
    </w:p>
    <w:p w:rsidR="00CF4779" w:rsidRPr="00B51BE3" w:rsidRDefault="00B43A46" w:rsidP="00853590">
      <w:pPr>
        <w:adjustRightInd w:val="0"/>
        <w:snapToGrid w:val="0"/>
        <w:spacing w:line="360" w:lineRule="auto"/>
        <w:rPr>
          <w:rFonts w:ascii="仿宋_GB2312" w:eastAsia="仿宋_GB2312" w:hAnsi="仿宋" w:cs="Arial"/>
          <w:sz w:val="24"/>
        </w:rPr>
      </w:pPr>
      <w:r w:rsidRPr="00B51BE3">
        <w:rPr>
          <w:rFonts w:ascii="仿宋_GB2312" w:eastAsia="仿宋_GB2312" w:hAnsi="仿宋" w:hint="eastAsia"/>
          <w:sz w:val="24"/>
        </w:rPr>
        <w:t xml:space="preserve">    </w:t>
      </w:r>
      <w:r w:rsidR="00DC5C15" w:rsidRPr="00B51BE3">
        <w:rPr>
          <w:rFonts w:ascii="仿宋_GB2312" w:eastAsia="仿宋_GB2312" w:hAnsi="仿宋" w:hint="eastAsia"/>
          <w:sz w:val="24"/>
        </w:rPr>
        <w:t>主要课程：服装表演概论、服装表演、服装表演编导、镜前展示、广告表演、服装摄影、舞蹈编导、形象设计、服装设计基础、服装工艺基础、服装买手、服装概论、服装市场营销与实践。</w:t>
      </w:r>
    </w:p>
    <w:p w:rsidR="00CF4779" w:rsidRPr="00B51BE3" w:rsidRDefault="00B43A46" w:rsidP="008A1087">
      <w:pPr>
        <w:adjustRightInd w:val="0"/>
        <w:snapToGrid w:val="0"/>
        <w:spacing w:line="360" w:lineRule="auto"/>
        <w:rPr>
          <w:rFonts w:ascii="仿宋_GB2312" w:eastAsia="仿宋_GB2312" w:hAnsi="仿宋"/>
          <w:b/>
          <w:sz w:val="24"/>
        </w:rPr>
      </w:pPr>
      <w:r w:rsidRPr="00B51BE3">
        <w:rPr>
          <w:rFonts w:ascii="仿宋_GB2312" w:eastAsia="仿宋_GB2312" w:hAnsi="仿宋" w:hint="eastAsia"/>
          <w:b/>
          <w:sz w:val="24"/>
        </w:rPr>
        <w:t xml:space="preserve">    </w:t>
      </w:r>
      <w:r w:rsidR="00DC5C15" w:rsidRPr="00B51BE3">
        <w:rPr>
          <w:rFonts w:ascii="仿宋_GB2312" w:eastAsia="仿宋_GB2312" w:hAnsi="仿宋" w:hint="eastAsia"/>
          <w:b/>
          <w:sz w:val="24"/>
        </w:rPr>
        <w:t>舞蹈表演专业培养目标及就业方向：</w:t>
      </w:r>
    </w:p>
    <w:p w:rsidR="00CF4779" w:rsidRPr="00B51BE3" w:rsidRDefault="00DC5C15" w:rsidP="008A1087">
      <w:pPr>
        <w:adjustRightInd w:val="0"/>
        <w:snapToGrid w:val="0"/>
        <w:spacing w:line="360" w:lineRule="auto"/>
        <w:ind w:firstLine="435"/>
        <w:rPr>
          <w:rFonts w:ascii="仿宋_GB2312" w:eastAsia="仿宋_GB2312" w:hAnsi="仿宋" w:cs="Arial"/>
          <w:kern w:val="0"/>
          <w:sz w:val="24"/>
        </w:rPr>
      </w:pPr>
      <w:r w:rsidRPr="00B51BE3">
        <w:rPr>
          <w:rFonts w:ascii="仿宋_GB2312" w:eastAsia="仿宋_GB2312" w:hAnsi="仿宋" w:cs="Arial" w:hint="eastAsia"/>
          <w:kern w:val="0"/>
          <w:sz w:val="24"/>
        </w:rPr>
        <w:t>本专业培养掌握舞蹈学科基本理论知识，具备扎实的舞蹈表演基本素质和技术操作能力，较好的舞蹈创作和改编能力，较强的舞台表演实践能力，一定的舞蹈演出组织、排练与协调能力，具有文化传承与创新意识，能够在社会文化部门、艺术团体、教育部门等单位从事舞蹈表演、编创排练与教学的复合型人才。</w:t>
      </w:r>
    </w:p>
    <w:p w:rsidR="00CF4779" w:rsidRPr="00B51BE3" w:rsidRDefault="00853590" w:rsidP="00853590">
      <w:pPr>
        <w:adjustRightInd w:val="0"/>
        <w:snapToGrid w:val="0"/>
        <w:spacing w:line="360" w:lineRule="auto"/>
        <w:rPr>
          <w:rFonts w:ascii="仿宋_GB2312" w:eastAsia="仿宋_GB2312" w:hAnsi="仿宋"/>
          <w:sz w:val="24"/>
        </w:rPr>
      </w:pPr>
      <w:r w:rsidRPr="00B51BE3">
        <w:rPr>
          <w:rFonts w:ascii="仿宋_GB2312" w:eastAsia="仿宋_GB2312" w:hAnsi="仿宋" w:hint="eastAsia"/>
          <w:sz w:val="24"/>
        </w:rPr>
        <w:t xml:space="preserve">    </w:t>
      </w:r>
      <w:r w:rsidR="00DC5C15" w:rsidRPr="00B51BE3">
        <w:rPr>
          <w:rFonts w:ascii="仿宋_GB2312" w:eastAsia="仿宋_GB2312" w:hAnsi="仿宋" w:hint="eastAsia"/>
          <w:sz w:val="24"/>
        </w:rPr>
        <w:t>主要课程：基训、剧目排练、编舞技法、中国民族民间舞、中国古典舞身韵、现代舞等。</w:t>
      </w:r>
    </w:p>
    <w:p w:rsidR="008A1087" w:rsidRPr="00B51BE3" w:rsidRDefault="008A1087" w:rsidP="008A1087">
      <w:pPr>
        <w:adjustRightInd w:val="0"/>
        <w:snapToGrid w:val="0"/>
        <w:spacing w:line="360" w:lineRule="auto"/>
        <w:ind w:firstLineChars="200" w:firstLine="480"/>
        <w:rPr>
          <w:rFonts w:ascii="仿宋_GB2312" w:eastAsia="仿宋_GB2312" w:hAnsi="仿宋"/>
          <w:sz w:val="24"/>
        </w:rPr>
      </w:pPr>
    </w:p>
    <w:p w:rsidR="008A1087" w:rsidRPr="00B51BE3" w:rsidRDefault="00CE0F01" w:rsidP="008A1087">
      <w:pPr>
        <w:adjustRightInd w:val="0"/>
        <w:snapToGrid w:val="0"/>
        <w:spacing w:line="360" w:lineRule="auto"/>
        <w:ind w:firstLineChars="200" w:firstLine="480"/>
        <w:rPr>
          <w:rFonts w:ascii="仿宋_GB2312" w:eastAsia="仿宋_GB2312" w:hAnsi="仿宋"/>
          <w:sz w:val="24"/>
        </w:rPr>
      </w:pPr>
      <w:r w:rsidRPr="00B51BE3">
        <w:rPr>
          <w:rFonts w:ascii="仿宋_GB2312" w:eastAsia="仿宋_GB2312" w:hAnsi="仿宋" w:hint="eastAsia"/>
          <w:sz w:val="24"/>
        </w:rPr>
        <w:t>联系人：</w:t>
      </w:r>
      <w:r w:rsidR="00B43A46" w:rsidRPr="00B51BE3">
        <w:rPr>
          <w:rFonts w:ascii="仿宋_GB2312" w:eastAsia="仿宋_GB2312" w:hAnsi="仿宋" w:hint="eastAsia"/>
          <w:sz w:val="24"/>
        </w:rPr>
        <w:t>刘怡宏</w:t>
      </w:r>
      <w:r w:rsidRPr="00B51BE3">
        <w:rPr>
          <w:rFonts w:ascii="仿宋_GB2312" w:eastAsia="仿宋_GB2312" w:hAnsi="仿宋" w:hint="eastAsia"/>
          <w:sz w:val="24"/>
        </w:rPr>
        <w:t xml:space="preserve">    联系电话：</w:t>
      </w:r>
      <w:r w:rsidR="00B43A46" w:rsidRPr="00B51BE3">
        <w:rPr>
          <w:rFonts w:ascii="仿宋_GB2312" w:eastAsia="仿宋_GB2312" w:hAnsi="仿宋" w:hint="eastAsia"/>
          <w:sz w:val="24"/>
        </w:rPr>
        <w:t>89626346</w:t>
      </w:r>
      <w:r w:rsidRPr="00B51BE3">
        <w:rPr>
          <w:rFonts w:ascii="仿宋_GB2312" w:eastAsia="仿宋_GB2312" w:hAnsi="仿宋" w:hint="eastAsia"/>
          <w:sz w:val="24"/>
        </w:rPr>
        <w:t xml:space="preserve">   邮箱：</w:t>
      </w:r>
      <w:r w:rsidR="00B43A46" w:rsidRPr="00B51BE3">
        <w:rPr>
          <w:rFonts w:ascii="仿宋_GB2312" w:eastAsia="仿宋_GB2312" w:hAnsi="仿宋" w:hint="eastAsia"/>
          <w:sz w:val="24"/>
        </w:rPr>
        <w:t>412321260@qq.com</w:t>
      </w: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853590" w:rsidRPr="00B51BE3" w:rsidRDefault="00853590"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8A1087">
      <w:pPr>
        <w:adjustRightInd w:val="0"/>
        <w:snapToGrid w:val="0"/>
        <w:spacing w:line="360" w:lineRule="auto"/>
        <w:ind w:firstLineChars="200" w:firstLine="480"/>
        <w:rPr>
          <w:rFonts w:ascii="仿宋_GB2312" w:eastAsia="仿宋_GB2312" w:hAnsi="仿宋"/>
          <w:sz w:val="24"/>
        </w:rPr>
      </w:pPr>
    </w:p>
    <w:p w:rsidR="007F4EAD" w:rsidRPr="00B51BE3" w:rsidRDefault="007F4EAD" w:rsidP="007F4EAD">
      <w:pPr>
        <w:ind w:firstLine="570"/>
        <w:jc w:val="center"/>
        <w:rPr>
          <w:rFonts w:ascii="黑体" w:eastAsia="黑体" w:hAnsi="宋体"/>
          <w:b/>
          <w:sz w:val="32"/>
          <w:szCs w:val="32"/>
        </w:rPr>
      </w:pPr>
      <w:r w:rsidRPr="00B51BE3">
        <w:rPr>
          <w:rFonts w:ascii="黑体" w:eastAsia="黑体" w:hAnsi="宋体" w:hint="eastAsia"/>
          <w:b/>
          <w:sz w:val="32"/>
          <w:szCs w:val="32"/>
        </w:rPr>
        <w:lastRenderedPageBreak/>
        <w:t>现代手工艺术学院2021届毕业生宣传材料</w:t>
      </w:r>
    </w:p>
    <w:p w:rsidR="007F4EAD" w:rsidRPr="00B51BE3" w:rsidRDefault="007F4EAD" w:rsidP="007F4EAD">
      <w:pPr>
        <w:widowControl/>
        <w:adjustRightInd w:val="0"/>
        <w:snapToGrid w:val="0"/>
        <w:spacing w:line="360" w:lineRule="auto"/>
        <w:jc w:val="left"/>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7F4EAD" w:rsidRPr="00B51BE3" w:rsidTr="00D23A2F">
        <w:trPr>
          <w:trHeight w:val="470"/>
        </w:trPr>
        <w:tc>
          <w:tcPr>
            <w:tcW w:w="2840"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专业（方向）</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学历</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c>
      </w:tr>
      <w:tr w:rsidR="007F4EAD" w:rsidRPr="00B51BE3" w:rsidTr="00D23A2F">
        <w:trPr>
          <w:trHeight w:val="455"/>
        </w:trPr>
        <w:tc>
          <w:tcPr>
            <w:tcW w:w="2840" w:type="dxa"/>
            <w:vAlign w:val="center"/>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工艺美术</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14</w:t>
            </w:r>
            <w:r w:rsidR="00776B4B">
              <w:rPr>
                <w:rFonts w:ascii="仿宋_GB2312" w:eastAsia="仿宋_GB2312" w:hAnsi="宋体" w:cs="宋体" w:hint="eastAsia"/>
                <w:kern w:val="0"/>
                <w:sz w:val="24"/>
              </w:rPr>
              <w:t>5</w:t>
            </w:r>
          </w:p>
        </w:tc>
      </w:tr>
      <w:tr w:rsidR="007F4EAD" w:rsidRPr="00B51BE3" w:rsidTr="00D23A2F">
        <w:trPr>
          <w:trHeight w:val="425"/>
        </w:trPr>
        <w:tc>
          <w:tcPr>
            <w:tcW w:w="2840"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公共艺术（手工）</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本科</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18</w:t>
            </w:r>
          </w:p>
        </w:tc>
      </w:tr>
      <w:tr w:rsidR="007F4EAD" w:rsidRPr="00B51BE3" w:rsidTr="00D23A2F">
        <w:trPr>
          <w:trHeight w:val="495"/>
        </w:trPr>
        <w:tc>
          <w:tcPr>
            <w:tcW w:w="2840"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总计</w:t>
            </w: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p>
        </w:tc>
        <w:tc>
          <w:tcPr>
            <w:tcW w:w="2841" w:type="dxa"/>
          </w:tcPr>
          <w:p w:rsidR="007F4EAD" w:rsidRPr="00B51BE3" w:rsidRDefault="007F4EAD" w:rsidP="007F4EAD">
            <w:pPr>
              <w:widowControl/>
              <w:adjustRightInd w:val="0"/>
              <w:snapToGrid w:val="0"/>
              <w:spacing w:line="360" w:lineRule="auto"/>
              <w:jc w:val="center"/>
              <w:rPr>
                <w:rFonts w:ascii="仿宋_GB2312" w:eastAsia="仿宋_GB2312" w:hAnsi="宋体" w:cs="宋体"/>
                <w:kern w:val="0"/>
                <w:sz w:val="24"/>
              </w:rPr>
            </w:pPr>
            <w:r w:rsidRPr="00B51BE3">
              <w:rPr>
                <w:rFonts w:ascii="仿宋_GB2312" w:eastAsia="仿宋_GB2312" w:hAnsi="宋体" w:cs="宋体" w:hint="eastAsia"/>
                <w:kern w:val="0"/>
                <w:sz w:val="24"/>
              </w:rPr>
              <w:t>16</w:t>
            </w:r>
            <w:r w:rsidR="00776B4B">
              <w:rPr>
                <w:rFonts w:ascii="仿宋_GB2312" w:eastAsia="仿宋_GB2312" w:hAnsi="宋体" w:cs="宋体" w:hint="eastAsia"/>
                <w:kern w:val="0"/>
                <w:sz w:val="24"/>
              </w:rPr>
              <w:t>3</w:t>
            </w:r>
          </w:p>
        </w:tc>
      </w:tr>
    </w:tbl>
    <w:p w:rsidR="007F4EAD" w:rsidRPr="00B51BE3" w:rsidRDefault="007F4EAD" w:rsidP="007F4EAD">
      <w:pPr>
        <w:pStyle w:val="a3"/>
        <w:adjustRightInd w:val="0"/>
        <w:snapToGrid w:val="0"/>
        <w:spacing w:before="0" w:beforeAutospacing="0" w:after="0" w:afterAutospacing="0" w:line="360" w:lineRule="auto"/>
        <w:ind w:firstLine="0"/>
        <w:rPr>
          <w:rFonts w:ascii="仿宋_GB2312" w:eastAsia="仿宋_GB2312"/>
          <w:color w:val="auto"/>
          <w:sz w:val="24"/>
          <w:szCs w:val="24"/>
        </w:rPr>
      </w:pPr>
    </w:p>
    <w:p w:rsidR="007F4EAD" w:rsidRPr="00B51BE3" w:rsidRDefault="007F4EAD" w:rsidP="007F4EAD">
      <w:pPr>
        <w:pStyle w:val="a3"/>
        <w:adjustRightInd w:val="0"/>
        <w:snapToGrid w:val="0"/>
        <w:spacing w:before="0" w:beforeAutospacing="0" w:after="0" w:afterAutospacing="0" w:line="360" w:lineRule="auto"/>
        <w:ind w:firstLine="0"/>
        <w:rPr>
          <w:rFonts w:ascii="仿宋_GB2312" w:eastAsia="仿宋_GB2312" w:hAnsi="黑体" w:cs="黑体"/>
          <w:b/>
          <w:color w:val="auto"/>
          <w:sz w:val="24"/>
          <w:szCs w:val="24"/>
        </w:rPr>
      </w:pPr>
      <w:r w:rsidRPr="00B51BE3">
        <w:rPr>
          <w:rFonts w:ascii="仿宋_GB2312" w:eastAsia="仿宋_GB2312" w:hAnsi="黑体" w:cs="黑体" w:hint="eastAsia"/>
          <w:b/>
          <w:color w:val="auto"/>
          <w:sz w:val="24"/>
          <w:szCs w:val="24"/>
        </w:rPr>
        <w:t xml:space="preserve">    工艺美术专业（共</w:t>
      </w:r>
      <w:r w:rsidR="00124646">
        <w:rPr>
          <w:rFonts w:ascii="仿宋_GB2312" w:eastAsia="仿宋_GB2312" w:hAnsi="黑体" w:cs="黑体" w:hint="eastAsia"/>
          <w:b/>
          <w:color w:val="auto"/>
          <w:sz w:val="24"/>
          <w:szCs w:val="24"/>
        </w:rPr>
        <w:t>145</w:t>
      </w:r>
      <w:r w:rsidRPr="00B51BE3">
        <w:rPr>
          <w:rFonts w:ascii="仿宋_GB2312" w:eastAsia="仿宋_GB2312" w:hAnsi="黑体" w:cs="黑体" w:hint="eastAsia"/>
          <w:b/>
          <w:color w:val="auto"/>
          <w:sz w:val="24"/>
          <w:szCs w:val="24"/>
        </w:rPr>
        <w:t>人）</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B51BE3">
        <w:rPr>
          <w:rFonts w:ascii="仿宋_GB2312" w:eastAsia="仿宋_GB2312" w:cs="宋体" w:hint="eastAsia"/>
          <w:kern w:val="0"/>
          <w:sz w:val="24"/>
        </w:rPr>
        <w:t>工艺美术专业是山东省名校工程重点建设专业、山东省高水平课程群建设专业、山东省“省级特色专业”。</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B51BE3">
        <w:rPr>
          <w:rFonts w:ascii="仿宋_GB2312" w:eastAsia="仿宋_GB2312" w:cs="宋体" w:hint="eastAsia"/>
          <w:kern w:val="0"/>
          <w:sz w:val="24"/>
        </w:rPr>
        <w:t>本专业秉承传统工艺美术与创新艺术设计融合教学理念，在传统工艺美术振兴、新旧动能转换、产教融合、乡村振兴等国家战略引领下，依托校内外教研平台和社会资源，通过实训实践、项目工作室、大师进课堂、企业实习基地实践等多种教学形式，培养能够掌握工艺美术专业理论知识，了解工艺美术的现状和发展趋势，熟悉艺术市场经济规律、艺术生活消费、时尚动态，具备设计实践和艺术创作能力，能够从事现代工艺品设计制作、为工艺美术产业服务的高水平创新应用型人才。</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B51BE3">
        <w:rPr>
          <w:rFonts w:ascii="仿宋_GB2312" w:eastAsia="仿宋_GB2312" w:cs="宋体" w:hint="eastAsia"/>
          <w:kern w:val="0"/>
          <w:sz w:val="24"/>
        </w:rPr>
        <w:t>工艺美术专业下设纤维工艺、染织工艺、陶瓷工艺、玻璃工艺、漆器工艺、金属工艺、首饰工艺等专业方向。</w:t>
      </w:r>
    </w:p>
    <w:p w:rsidR="007F4EAD" w:rsidRPr="00B51BE3" w:rsidRDefault="007F4EAD" w:rsidP="007F4EAD">
      <w:pPr>
        <w:adjustRightInd w:val="0"/>
        <w:snapToGrid w:val="0"/>
        <w:spacing w:line="360" w:lineRule="auto"/>
        <w:ind w:firstLine="570"/>
        <w:rPr>
          <w:rFonts w:ascii="仿宋_GB2312" w:eastAsia="仿宋_GB2312" w:cs="宋体"/>
          <w:b/>
          <w:kern w:val="0"/>
          <w:sz w:val="24"/>
        </w:rPr>
      </w:pPr>
      <w:r w:rsidRPr="00B51BE3">
        <w:rPr>
          <w:rFonts w:ascii="仿宋_GB2312" w:eastAsia="仿宋_GB2312" w:cs="宋体" w:hint="eastAsia"/>
          <w:b/>
          <w:kern w:val="0"/>
          <w:sz w:val="24"/>
        </w:rPr>
        <w:t>纤维染织设计方向（共25人）</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培养目标与就业方向：</w:t>
      </w:r>
      <w:r w:rsidRPr="00B51BE3">
        <w:rPr>
          <w:rFonts w:ascii="仿宋_GB2312" w:eastAsia="仿宋_GB2312" w:cs="宋体" w:hint="eastAsia"/>
          <w:kern w:val="0"/>
          <w:sz w:val="24"/>
        </w:rPr>
        <w:t>本方向培养具备纤维染织艺术设计与创作、教学和研究等方面的知识和能力，能在纤维染织艺术设计教育、研究、设计、生产和管理单位从事纤维染织艺术设计、研究、教学、管理等方面工作的专门人才。</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主要课程：</w:t>
      </w:r>
      <w:r w:rsidRPr="00B51BE3">
        <w:rPr>
          <w:rFonts w:ascii="仿宋_GB2312" w:eastAsia="仿宋_GB2312" w:cs="宋体" w:hint="eastAsia"/>
          <w:kern w:val="0"/>
          <w:sz w:val="24"/>
        </w:rPr>
        <w:t>素描、色彩、平面构成、色彩构成、色彩风景、素描人体、立体构成、白描、归纳水粉、立体构成、中国画（工笔写意）、新民艺学、地毯设计、织绣设计、材料实验、丝网印、手工印染与设计、染织发展史、市场学、印花面料设计、纤维艺术—平面形态、彩印、纤维艺术—空间形态、家纺产品工艺与结构、中国工艺美术史、外国工艺美术史、艺术实践</w:t>
      </w:r>
      <w:bookmarkStart w:id="0" w:name="OLE_LINK1"/>
      <w:r w:rsidRPr="00B51BE3">
        <w:rPr>
          <w:rFonts w:ascii="仿宋_GB2312" w:eastAsia="仿宋_GB2312" w:cs="宋体" w:hint="eastAsia"/>
          <w:kern w:val="0"/>
          <w:sz w:val="24"/>
        </w:rPr>
        <w:t>、毕业创作、毕业论文</w:t>
      </w:r>
      <w:bookmarkEnd w:id="0"/>
    </w:p>
    <w:p w:rsidR="007F4EAD" w:rsidRPr="00B51BE3" w:rsidRDefault="007F4EAD" w:rsidP="007F4EAD">
      <w:pPr>
        <w:adjustRightInd w:val="0"/>
        <w:snapToGrid w:val="0"/>
        <w:spacing w:line="360" w:lineRule="auto"/>
        <w:ind w:firstLine="570"/>
        <w:rPr>
          <w:rFonts w:ascii="仿宋_GB2312" w:eastAsia="仿宋_GB2312" w:cs="宋体"/>
          <w:b/>
          <w:kern w:val="0"/>
          <w:sz w:val="24"/>
        </w:rPr>
      </w:pPr>
      <w:r w:rsidRPr="00B51BE3">
        <w:rPr>
          <w:rFonts w:ascii="仿宋_GB2312" w:eastAsia="仿宋_GB2312" w:cs="宋体" w:hint="eastAsia"/>
          <w:b/>
          <w:kern w:val="0"/>
          <w:sz w:val="24"/>
        </w:rPr>
        <w:t>陶瓷艺术方向（共26人）</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lastRenderedPageBreak/>
        <w:t>培养目标与就业方向：</w:t>
      </w:r>
      <w:r w:rsidRPr="00B51BE3">
        <w:rPr>
          <w:rFonts w:ascii="仿宋_GB2312" w:eastAsia="仿宋_GB2312" w:cs="宋体" w:hint="eastAsia"/>
          <w:kern w:val="0"/>
          <w:sz w:val="24"/>
        </w:rPr>
        <w:t>本方向培养具备陶瓷艺术设计与创作、教学和研究等方面的知识和能力，能在陶瓷艺术设计、生产和管理单位从事陶瓷艺术设计、研究、教学、管理等方面工作的专门人才。</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主要课程：</w:t>
      </w:r>
      <w:r w:rsidRPr="00B51BE3">
        <w:rPr>
          <w:rFonts w:ascii="仿宋_GB2312" w:eastAsia="仿宋_GB2312" w:cs="宋体" w:hint="eastAsia"/>
          <w:kern w:val="0"/>
          <w:sz w:val="24"/>
        </w:rPr>
        <w:t>素描、色彩、平面构成、色彩构成、色彩风景、素描人体、立体构成、陶瓷艺术史、陶瓷成型工艺（拉坯）、陶瓷成型工艺（泥条）、动物雕塑、新民艺学、浮雕、陶瓷釉彩、陶瓷装饰、陶瓷成型工艺（翻模、烧成）、陶瓷日用器皿设计与制作、服饰陶艺、陶瓷壁画、课题创作、现代陶艺创作、中国工艺美术史、外国工艺美术史、艺术实践</w:t>
      </w:r>
      <w:bookmarkStart w:id="1" w:name="OLE_LINK2"/>
      <w:r w:rsidRPr="00B51BE3">
        <w:rPr>
          <w:rFonts w:ascii="仿宋_GB2312" w:eastAsia="仿宋_GB2312" w:cs="宋体" w:hint="eastAsia"/>
          <w:kern w:val="0"/>
          <w:sz w:val="24"/>
        </w:rPr>
        <w:t>、毕业创作、毕业论文</w:t>
      </w:r>
      <w:bookmarkEnd w:id="1"/>
      <w:r w:rsidRPr="00B51BE3">
        <w:rPr>
          <w:rFonts w:ascii="仿宋_GB2312" w:eastAsia="仿宋_GB2312" w:cs="宋体" w:hint="eastAsia"/>
          <w:kern w:val="0"/>
          <w:sz w:val="24"/>
        </w:rPr>
        <w:t>。</w:t>
      </w:r>
    </w:p>
    <w:p w:rsidR="007F4EAD" w:rsidRPr="00B51BE3" w:rsidRDefault="007F4EAD" w:rsidP="007F4EAD">
      <w:pPr>
        <w:adjustRightInd w:val="0"/>
        <w:snapToGrid w:val="0"/>
        <w:spacing w:line="360" w:lineRule="auto"/>
        <w:ind w:firstLine="570"/>
        <w:rPr>
          <w:rFonts w:ascii="仿宋_GB2312" w:eastAsia="仿宋_GB2312" w:cs="宋体"/>
          <w:b/>
          <w:kern w:val="0"/>
          <w:sz w:val="24"/>
        </w:rPr>
      </w:pPr>
      <w:r w:rsidRPr="00B51BE3">
        <w:rPr>
          <w:rFonts w:ascii="仿宋_GB2312" w:eastAsia="仿宋_GB2312" w:cs="宋体" w:hint="eastAsia"/>
          <w:b/>
          <w:kern w:val="0"/>
          <w:sz w:val="24"/>
        </w:rPr>
        <w:t>琉璃艺术方向（共</w:t>
      </w:r>
      <w:r w:rsidR="00124646">
        <w:rPr>
          <w:rFonts w:ascii="仿宋_GB2312" w:eastAsia="仿宋_GB2312" w:cs="宋体" w:hint="eastAsia"/>
          <w:b/>
          <w:kern w:val="0"/>
          <w:sz w:val="24"/>
        </w:rPr>
        <w:t>25</w:t>
      </w:r>
      <w:r w:rsidRPr="00B51BE3">
        <w:rPr>
          <w:rFonts w:ascii="仿宋_GB2312" w:eastAsia="仿宋_GB2312" w:cs="宋体" w:hint="eastAsia"/>
          <w:b/>
          <w:kern w:val="0"/>
          <w:sz w:val="24"/>
        </w:rPr>
        <w:t>人）</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培养目标与就业方向：</w:t>
      </w:r>
      <w:r w:rsidRPr="00B51BE3">
        <w:rPr>
          <w:rFonts w:ascii="仿宋_GB2312" w:eastAsia="仿宋_GB2312" w:cs="宋体" w:hint="eastAsia"/>
          <w:kern w:val="0"/>
          <w:sz w:val="24"/>
        </w:rPr>
        <w:t>本方向培养具备玻璃艺术设计与创作、教学和研究等方面的知识和能力，能在玻璃艺术设计设计、生产和管理单位从事玻璃艺术设计、研究、教学、管理等方面工作的专门人才。</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主要课程：</w:t>
      </w:r>
      <w:r w:rsidRPr="00B51BE3">
        <w:rPr>
          <w:rFonts w:ascii="仿宋_GB2312" w:eastAsia="仿宋_GB2312" w:cs="宋体" w:hint="eastAsia"/>
          <w:kern w:val="0"/>
          <w:sz w:val="24"/>
        </w:rPr>
        <w:t>素描、色彩、平面构成、色彩构成、色彩风景、素描人体、立体构成、玻璃艺术史、玻璃设计表现技法、模具制作、烧成与综合材料实验、玻璃后期加工、传统工艺雕塑、计算机软件、浮雕、吹制玻璃基础、动物雕塑、窑制玻璃课题设计、吹制玻璃课题设计、灯工玻璃、玻璃产品设计、玻璃首饰设计、综合材料研究、玻璃环境设计、热熔玻璃、中国工艺美术史、外国工艺美术史、艺术实践、毕业创作、毕业论文</w:t>
      </w:r>
    </w:p>
    <w:p w:rsidR="007F4EAD" w:rsidRPr="00B51BE3" w:rsidRDefault="00957DE2" w:rsidP="00957DE2">
      <w:pPr>
        <w:adjustRightInd w:val="0"/>
        <w:snapToGrid w:val="0"/>
        <w:spacing w:line="360" w:lineRule="auto"/>
        <w:rPr>
          <w:rFonts w:ascii="仿宋_GB2312" w:eastAsia="仿宋_GB2312" w:cs="宋体"/>
          <w:b/>
          <w:kern w:val="0"/>
          <w:sz w:val="24"/>
        </w:rPr>
      </w:pPr>
      <w:r>
        <w:rPr>
          <w:rFonts w:ascii="仿宋_GB2312" w:eastAsia="仿宋_GB2312" w:cs="宋体" w:hint="eastAsia"/>
          <w:b/>
          <w:kern w:val="0"/>
          <w:sz w:val="24"/>
        </w:rPr>
        <w:t xml:space="preserve">    </w:t>
      </w:r>
      <w:r w:rsidR="007F4EAD" w:rsidRPr="00B51BE3">
        <w:rPr>
          <w:rFonts w:ascii="仿宋_GB2312" w:eastAsia="仿宋_GB2312" w:cs="宋体" w:hint="eastAsia"/>
          <w:b/>
          <w:kern w:val="0"/>
          <w:sz w:val="24"/>
        </w:rPr>
        <w:t>漆艺艺术方向（共</w:t>
      </w:r>
      <w:r w:rsidR="00124646">
        <w:rPr>
          <w:rFonts w:ascii="仿宋_GB2312" w:eastAsia="仿宋_GB2312" w:cs="宋体" w:hint="eastAsia"/>
          <w:b/>
          <w:kern w:val="0"/>
          <w:sz w:val="24"/>
        </w:rPr>
        <w:t>23</w:t>
      </w:r>
      <w:r w:rsidR="007F4EAD" w:rsidRPr="00B51BE3">
        <w:rPr>
          <w:rFonts w:ascii="仿宋_GB2312" w:eastAsia="仿宋_GB2312" w:cs="宋体" w:hint="eastAsia"/>
          <w:b/>
          <w:kern w:val="0"/>
          <w:sz w:val="24"/>
        </w:rPr>
        <w:t>人）</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b/>
          <w:kern w:val="0"/>
          <w:sz w:val="24"/>
        </w:rPr>
        <w:t xml:space="preserve">    </w:t>
      </w:r>
      <w:r w:rsidR="007F4EAD" w:rsidRPr="00957DE2">
        <w:rPr>
          <w:rFonts w:ascii="仿宋_GB2312" w:eastAsia="仿宋_GB2312" w:cs="宋体" w:hint="eastAsia"/>
          <w:b/>
          <w:kern w:val="0"/>
          <w:sz w:val="24"/>
        </w:rPr>
        <w:t>培养目标与就业方向：</w:t>
      </w:r>
      <w:r w:rsidR="007F4EAD" w:rsidRPr="00B51BE3">
        <w:rPr>
          <w:rFonts w:ascii="仿宋_GB2312" w:eastAsia="仿宋_GB2312" w:cs="宋体" w:hint="eastAsia"/>
          <w:kern w:val="0"/>
          <w:sz w:val="24"/>
        </w:rPr>
        <w:t>本方向培养具备漆艺艺术设计与创作、教学和研究等方面的知识和能力，能在漆艺艺术设计设计、生产和管理单位从事漆艺艺术设计、研究、教学、管理等方面工作的专门人才。</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b/>
          <w:kern w:val="0"/>
          <w:sz w:val="24"/>
        </w:rPr>
        <w:t xml:space="preserve">    </w:t>
      </w:r>
      <w:r w:rsidR="007F4EAD" w:rsidRPr="00957DE2">
        <w:rPr>
          <w:rFonts w:ascii="仿宋_GB2312" w:eastAsia="仿宋_GB2312" w:cs="宋体" w:hint="eastAsia"/>
          <w:b/>
          <w:kern w:val="0"/>
          <w:sz w:val="24"/>
        </w:rPr>
        <w:t>主要课程：</w:t>
      </w:r>
      <w:r w:rsidR="007F4EAD" w:rsidRPr="00B51BE3">
        <w:rPr>
          <w:rFonts w:ascii="仿宋_GB2312" w:eastAsia="仿宋_GB2312" w:cs="宋体" w:hint="eastAsia"/>
          <w:kern w:val="0"/>
          <w:sz w:val="24"/>
        </w:rPr>
        <w:t>素描、色彩、平面构成、色彩构成、色彩风景、素描人体、立体构成、漆艺基础、立体构成、装饰基础、漆艺史、漆艺综合材料研究、写实漆画课题创作、漆立体脱胎成型工艺、建筑环境与漆壁画课题研究、漆器皿课题创作、装饰漆画、现代漆家具设计与制作、空间与漆塑课题创作、漆艺产品设计、中国工艺美术史、外国工艺美术史、艺术实践、毕业创作、毕业论文</w:t>
      </w:r>
    </w:p>
    <w:p w:rsidR="007F4EAD" w:rsidRPr="00B51BE3" w:rsidRDefault="00957DE2" w:rsidP="00957DE2">
      <w:pPr>
        <w:adjustRightInd w:val="0"/>
        <w:snapToGrid w:val="0"/>
        <w:spacing w:line="360" w:lineRule="auto"/>
        <w:rPr>
          <w:rFonts w:ascii="仿宋_GB2312" w:eastAsia="仿宋_GB2312" w:cs="宋体"/>
          <w:b/>
          <w:kern w:val="0"/>
          <w:sz w:val="24"/>
        </w:rPr>
      </w:pPr>
      <w:r>
        <w:rPr>
          <w:rFonts w:ascii="仿宋_GB2312" w:eastAsia="仿宋_GB2312" w:cs="宋体" w:hint="eastAsia"/>
          <w:b/>
          <w:kern w:val="0"/>
          <w:sz w:val="24"/>
        </w:rPr>
        <w:t xml:space="preserve">    </w:t>
      </w:r>
      <w:r w:rsidR="007F4EAD" w:rsidRPr="00B51BE3">
        <w:rPr>
          <w:rFonts w:ascii="仿宋_GB2312" w:eastAsia="仿宋_GB2312" w:cs="宋体" w:hint="eastAsia"/>
          <w:b/>
          <w:kern w:val="0"/>
          <w:sz w:val="24"/>
        </w:rPr>
        <w:t>首饰艺术方向（共</w:t>
      </w:r>
      <w:r w:rsidR="00124646">
        <w:rPr>
          <w:rFonts w:ascii="仿宋_GB2312" w:eastAsia="仿宋_GB2312" w:cs="宋体" w:hint="eastAsia"/>
          <w:b/>
          <w:kern w:val="0"/>
          <w:sz w:val="24"/>
        </w:rPr>
        <w:t>22</w:t>
      </w:r>
      <w:r w:rsidR="007F4EAD" w:rsidRPr="00B51BE3">
        <w:rPr>
          <w:rFonts w:ascii="仿宋_GB2312" w:eastAsia="仿宋_GB2312" w:cs="宋体" w:hint="eastAsia"/>
          <w:b/>
          <w:kern w:val="0"/>
          <w:sz w:val="24"/>
        </w:rPr>
        <w:t>人）</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kern w:val="0"/>
          <w:sz w:val="24"/>
        </w:rPr>
        <w:t xml:space="preserve">    </w:t>
      </w:r>
      <w:r w:rsidR="007F4EAD" w:rsidRPr="00957DE2">
        <w:rPr>
          <w:rFonts w:ascii="仿宋_GB2312" w:eastAsia="仿宋_GB2312" w:cs="宋体" w:hint="eastAsia"/>
          <w:b/>
          <w:kern w:val="0"/>
          <w:sz w:val="24"/>
        </w:rPr>
        <w:t>培养目标与就业方向：</w:t>
      </w:r>
      <w:r w:rsidR="007F4EAD" w:rsidRPr="00B51BE3">
        <w:rPr>
          <w:rFonts w:ascii="仿宋_GB2312" w:eastAsia="仿宋_GB2312" w:cs="宋体" w:hint="eastAsia"/>
          <w:kern w:val="0"/>
          <w:sz w:val="24"/>
        </w:rPr>
        <w:t>本方向培养具备首饰艺术设计与创作、教学和研究等方面的知识和能力，能在首饰艺术设计、生产和管理单位从事首饰艺术设计、研</w:t>
      </w:r>
      <w:r w:rsidR="007F4EAD" w:rsidRPr="00B51BE3">
        <w:rPr>
          <w:rFonts w:ascii="仿宋_GB2312" w:eastAsia="仿宋_GB2312" w:cs="宋体" w:hint="eastAsia"/>
          <w:kern w:val="0"/>
          <w:sz w:val="24"/>
        </w:rPr>
        <w:lastRenderedPageBreak/>
        <w:t>究、教学、管理等方面工作的专门人才。</w:t>
      </w:r>
    </w:p>
    <w:p w:rsidR="007F4EAD" w:rsidRPr="00B51BE3" w:rsidRDefault="007F4EAD" w:rsidP="007F4EAD">
      <w:pPr>
        <w:adjustRightInd w:val="0"/>
        <w:snapToGrid w:val="0"/>
        <w:spacing w:line="360" w:lineRule="auto"/>
        <w:ind w:firstLine="570"/>
        <w:rPr>
          <w:rFonts w:ascii="仿宋_GB2312" w:eastAsia="仿宋_GB2312" w:cs="宋体"/>
          <w:kern w:val="0"/>
          <w:sz w:val="24"/>
        </w:rPr>
      </w:pPr>
      <w:r w:rsidRPr="00957DE2">
        <w:rPr>
          <w:rFonts w:ascii="仿宋_GB2312" w:eastAsia="仿宋_GB2312" w:cs="宋体" w:hint="eastAsia"/>
          <w:b/>
          <w:kern w:val="0"/>
          <w:sz w:val="24"/>
        </w:rPr>
        <w:t>主要课程：</w:t>
      </w:r>
      <w:r w:rsidRPr="00B51BE3">
        <w:rPr>
          <w:rFonts w:ascii="仿宋_GB2312" w:eastAsia="仿宋_GB2312" w:cs="宋体" w:hint="eastAsia"/>
          <w:kern w:val="0"/>
          <w:sz w:val="24"/>
        </w:rPr>
        <w:t>素描、色彩、平面构成、色彩构成、色彩风景、素描人体、立体构成、材料与工艺基础、成型工艺、首饰制作工艺、皮雕工艺、镶嵌工艺、首饰综合材料、首饰加工、金属器皿簪花、金属焊接工艺、腐蚀工艺、计算机辅助设计、首饰展示设计、首饰文化、刻铜工艺、首饰起版工艺、首饰铸造、中国工艺美术史、外国工艺美术史、艺术实践、毕业创作、毕业论文</w:t>
      </w:r>
    </w:p>
    <w:p w:rsidR="007F4EAD" w:rsidRPr="00B51BE3" w:rsidRDefault="00957DE2" w:rsidP="00957DE2">
      <w:pPr>
        <w:adjustRightInd w:val="0"/>
        <w:snapToGrid w:val="0"/>
        <w:spacing w:line="360" w:lineRule="auto"/>
        <w:rPr>
          <w:rFonts w:ascii="仿宋_GB2312" w:eastAsia="仿宋_GB2312" w:cs="宋体"/>
          <w:b/>
          <w:kern w:val="0"/>
          <w:sz w:val="24"/>
        </w:rPr>
      </w:pPr>
      <w:r>
        <w:rPr>
          <w:rFonts w:ascii="仿宋_GB2312" w:eastAsia="仿宋_GB2312" w:cs="宋体" w:hint="eastAsia"/>
          <w:b/>
          <w:kern w:val="0"/>
          <w:sz w:val="24"/>
        </w:rPr>
        <w:t xml:space="preserve">    </w:t>
      </w:r>
      <w:r w:rsidR="007F4EAD" w:rsidRPr="00B51BE3">
        <w:rPr>
          <w:rFonts w:ascii="仿宋_GB2312" w:eastAsia="仿宋_GB2312" w:cs="宋体" w:hint="eastAsia"/>
          <w:b/>
          <w:kern w:val="0"/>
          <w:sz w:val="24"/>
        </w:rPr>
        <w:t>金属工艺方向（共24人）</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kern w:val="0"/>
          <w:sz w:val="24"/>
        </w:rPr>
        <w:t xml:space="preserve">    </w:t>
      </w:r>
      <w:r w:rsidR="007F4EAD" w:rsidRPr="00957DE2">
        <w:rPr>
          <w:rFonts w:ascii="仿宋_GB2312" w:eastAsia="仿宋_GB2312" w:cs="宋体" w:hint="eastAsia"/>
          <w:b/>
          <w:kern w:val="0"/>
          <w:sz w:val="24"/>
        </w:rPr>
        <w:t>培养目标与就业方向：</w:t>
      </w:r>
      <w:r w:rsidR="007F4EAD" w:rsidRPr="00B51BE3">
        <w:rPr>
          <w:rFonts w:ascii="仿宋_GB2312" w:eastAsia="仿宋_GB2312" w:cs="宋体" w:hint="eastAsia"/>
          <w:kern w:val="0"/>
          <w:sz w:val="24"/>
        </w:rPr>
        <w:t>本方向培养具备金属工艺艺术设计与创作、教学和研究等方面的知识和能力，能在金属工艺艺术设计设计、生产和管理单位从事金属工艺艺术设计、研究、教学、管理等方面工作的专门人才。</w:t>
      </w:r>
    </w:p>
    <w:p w:rsidR="00853590"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kern w:val="0"/>
          <w:sz w:val="24"/>
        </w:rPr>
        <w:t xml:space="preserve">    </w:t>
      </w:r>
      <w:r w:rsidR="007F4EAD" w:rsidRPr="00957DE2">
        <w:rPr>
          <w:rFonts w:ascii="仿宋_GB2312" w:eastAsia="仿宋_GB2312" w:cs="宋体" w:hint="eastAsia"/>
          <w:b/>
          <w:kern w:val="0"/>
          <w:sz w:val="24"/>
        </w:rPr>
        <w:t>主要课程：</w:t>
      </w:r>
      <w:r w:rsidR="007F4EAD" w:rsidRPr="00B51BE3">
        <w:rPr>
          <w:rFonts w:ascii="仿宋_GB2312" w:eastAsia="仿宋_GB2312" w:cs="宋体" w:hint="eastAsia"/>
          <w:kern w:val="0"/>
          <w:sz w:val="24"/>
        </w:rPr>
        <w:t>素描、色彩、平面构成、色彩构成、色彩风景、素描人体、立体构成、泥塑浮雕、材料与工艺基础、表现技法、设计概论、动物雕塑、成型工艺、徽章设计、电铸工艺、铁艺设计、金属焊接工艺、锻铜浮雕、铸造工艺、金属器皿、人体雕塑、环境雕塑设计、产品设计、腐蚀工艺、中国工艺美术史、外国工艺美术史、艺术实践、毕业创作、毕业论文</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hAnsi="黑体" w:cs="黑体" w:hint="eastAsia"/>
          <w:b/>
          <w:bCs/>
          <w:kern w:val="0"/>
          <w:sz w:val="24"/>
        </w:rPr>
        <w:t xml:space="preserve">    </w:t>
      </w:r>
      <w:r w:rsidR="007F4EAD" w:rsidRPr="00B51BE3">
        <w:rPr>
          <w:rFonts w:ascii="仿宋_GB2312" w:eastAsia="仿宋_GB2312" w:hAnsi="黑体" w:cs="黑体" w:hint="eastAsia"/>
          <w:b/>
          <w:bCs/>
          <w:kern w:val="0"/>
          <w:sz w:val="24"/>
        </w:rPr>
        <w:t>公共艺术（手工）专业（18人）</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kern w:val="0"/>
          <w:sz w:val="24"/>
        </w:rPr>
        <w:t xml:space="preserve">    </w:t>
      </w:r>
      <w:r w:rsidR="007F4EAD" w:rsidRPr="00B51BE3">
        <w:rPr>
          <w:rFonts w:ascii="仿宋_GB2312" w:eastAsia="仿宋_GB2312" w:cs="宋体" w:hint="eastAsia"/>
          <w:kern w:val="0"/>
          <w:sz w:val="24"/>
        </w:rPr>
        <w:t>公共艺术专业是山东省名校工程重点建设专业。</w:t>
      </w:r>
    </w:p>
    <w:p w:rsidR="007F4EAD" w:rsidRPr="00B51BE3" w:rsidRDefault="00957DE2" w:rsidP="00957DE2">
      <w:pPr>
        <w:adjustRightInd w:val="0"/>
        <w:snapToGrid w:val="0"/>
        <w:spacing w:line="360" w:lineRule="auto"/>
        <w:rPr>
          <w:rFonts w:ascii="仿宋_GB2312" w:eastAsia="仿宋_GB2312" w:cs="宋体"/>
          <w:kern w:val="0"/>
          <w:sz w:val="24"/>
        </w:rPr>
      </w:pPr>
      <w:r>
        <w:rPr>
          <w:rFonts w:ascii="仿宋_GB2312" w:eastAsia="仿宋_GB2312" w:cs="宋体" w:hint="eastAsia"/>
          <w:kern w:val="0"/>
          <w:sz w:val="24"/>
        </w:rPr>
        <w:t xml:space="preserve">    </w:t>
      </w:r>
      <w:r w:rsidR="007F4EAD" w:rsidRPr="00B51BE3">
        <w:rPr>
          <w:rFonts w:ascii="仿宋_GB2312" w:eastAsia="仿宋_GB2312" w:cs="宋体" w:hint="eastAsia"/>
          <w:kern w:val="0"/>
          <w:sz w:val="24"/>
        </w:rPr>
        <w:t>本专业培养学生从城镇化空间环境中，以艺术方式表现社会和生活公共性问题。本专业下设公共造型艺术、工艺装置艺术两个专业方向。开设课程注重拓展学生对材料综合利用的思维方式，使其在认识和了解空间环境的前提下，利用多种艺术形式，具备教学、研究以及在室内外公共空间进行艺术创作等方面的能力，成为能胜任城市文化艺术相关领域工作的实践型文化艺术人才，以满足相应的城市环境美化与人文关怀需求。</w:t>
      </w:r>
    </w:p>
    <w:p w:rsidR="007F4EAD" w:rsidRPr="00B51BE3" w:rsidRDefault="00957DE2" w:rsidP="007F4EAD">
      <w:pPr>
        <w:autoSpaceDE w:val="0"/>
        <w:autoSpaceDN w:val="0"/>
        <w:adjustRightInd w:val="0"/>
        <w:snapToGrid w:val="0"/>
        <w:spacing w:line="360" w:lineRule="auto"/>
        <w:jc w:val="left"/>
        <w:rPr>
          <w:rFonts w:ascii="仿宋_GB2312" w:eastAsia="仿宋_GB2312" w:cs="宋体"/>
          <w:kern w:val="0"/>
          <w:sz w:val="24"/>
        </w:rPr>
      </w:pPr>
      <w:r>
        <w:rPr>
          <w:rFonts w:ascii="仿宋_GB2312" w:eastAsia="仿宋_GB2312" w:cs="宋体" w:hint="eastAsia"/>
          <w:kern w:val="0"/>
          <w:sz w:val="24"/>
        </w:rPr>
        <w:t xml:space="preserve">    </w:t>
      </w:r>
      <w:r w:rsidR="007F4EAD" w:rsidRPr="00957DE2">
        <w:rPr>
          <w:rFonts w:ascii="仿宋_GB2312" w:eastAsia="仿宋_GB2312" w:cs="宋体" w:hint="eastAsia"/>
          <w:b/>
          <w:kern w:val="0"/>
          <w:sz w:val="24"/>
        </w:rPr>
        <w:t>主要课程：</w:t>
      </w:r>
      <w:r w:rsidR="007F4EAD" w:rsidRPr="00B51BE3">
        <w:rPr>
          <w:rFonts w:ascii="仿宋_GB2312" w:eastAsia="仿宋_GB2312" w:cs="宋体" w:hint="eastAsia"/>
          <w:kern w:val="0"/>
          <w:sz w:val="24"/>
        </w:rPr>
        <w:t>公共艺术概论、形态训练、色彩原理、中外建筑史、立体构成、写生、装饰基础、雕塑基础、计算机辅助设计、城市公共空间设计、综合材料1、环境心理学、雕塑形态、园林设计、公共艺术策划I、金属装置工艺、浮雕、数字雕刻、 模型制作、城市色彩设计、陶瓷设计、综合材料2、纤维壁饰、公共艺术策划II、陶瓷陈设、玻璃环境设计、金属装置艺术、艺术实践</w:t>
      </w:r>
    </w:p>
    <w:p w:rsidR="007F4EAD" w:rsidRPr="00B51BE3" w:rsidRDefault="007F4EAD" w:rsidP="007F4EAD">
      <w:pPr>
        <w:autoSpaceDE w:val="0"/>
        <w:autoSpaceDN w:val="0"/>
        <w:adjustRightInd w:val="0"/>
        <w:snapToGrid w:val="0"/>
        <w:spacing w:line="360" w:lineRule="auto"/>
        <w:ind w:firstLine="560"/>
        <w:jc w:val="left"/>
        <w:rPr>
          <w:rFonts w:ascii="仿宋_GB2312" w:eastAsia="仿宋_GB2312" w:cs="宋体"/>
          <w:kern w:val="0"/>
          <w:sz w:val="24"/>
        </w:rPr>
      </w:pPr>
    </w:p>
    <w:p w:rsidR="007F4EAD" w:rsidRPr="00B51BE3" w:rsidRDefault="007F4EAD" w:rsidP="007F4EAD">
      <w:pPr>
        <w:autoSpaceDE w:val="0"/>
        <w:autoSpaceDN w:val="0"/>
        <w:adjustRightInd w:val="0"/>
        <w:snapToGrid w:val="0"/>
        <w:spacing w:line="360" w:lineRule="auto"/>
        <w:ind w:firstLine="560"/>
        <w:jc w:val="left"/>
        <w:rPr>
          <w:rFonts w:ascii="仿宋_GB2312" w:eastAsia="仿宋_GB2312" w:cs="宋体"/>
          <w:kern w:val="0"/>
          <w:sz w:val="24"/>
        </w:rPr>
      </w:pPr>
      <w:r w:rsidRPr="00B51BE3">
        <w:rPr>
          <w:rFonts w:ascii="仿宋_GB2312" w:eastAsia="仿宋_GB2312" w:cs="宋体" w:hint="eastAsia"/>
          <w:kern w:val="0"/>
          <w:sz w:val="24"/>
        </w:rPr>
        <w:t>联系人：李遵   电话：89626366  邮箱：1361967895@qq.com</w:t>
      </w:r>
    </w:p>
    <w:p w:rsidR="00906C85" w:rsidRPr="00B51BE3" w:rsidRDefault="00906C85" w:rsidP="00906C85">
      <w:pPr>
        <w:widowControl/>
        <w:spacing w:before="100" w:beforeAutospacing="1" w:after="100" w:afterAutospacing="1" w:line="360" w:lineRule="exact"/>
        <w:jc w:val="center"/>
        <w:rPr>
          <w:rFonts w:ascii="方正小标宋简体" w:eastAsia="方正小标宋简体" w:hAnsi="宋体" w:cs="宋体"/>
          <w:b/>
          <w:kern w:val="0"/>
          <w:sz w:val="32"/>
          <w:szCs w:val="32"/>
        </w:rPr>
      </w:pPr>
      <w:r w:rsidRPr="00B51BE3">
        <w:rPr>
          <w:rFonts w:ascii="方正小标宋简体" w:eastAsia="方正小标宋简体" w:hAnsi="宋体" w:cs="宋体" w:hint="eastAsia"/>
          <w:b/>
          <w:kern w:val="0"/>
          <w:sz w:val="32"/>
          <w:szCs w:val="32"/>
        </w:rPr>
        <w:lastRenderedPageBreak/>
        <w:t>创新创业学院（淄博陶瓷学院）2021届毕业生宣传材料</w:t>
      </w:r>
    </w:p>
    <w:p w:rsidR="00906C85" w:rsidRPr="00B51BE3" w:rsidRDefault="00906C85" w:rsidP="00906C85">
      <w:pPr>
        <w:widowControl/>
        <w:spacing w:before="100" w:beforeAutospacing="1" w:after="100" w:afterAutospacing="1" w:line="360" w:lineRule="exact"/>
        <w:jc w:val="left"/>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551"/>
        <w:gridCol w:w="2268"/>
      </w:tblGrid>
      <w:tr w:rsidR="00906C85" w:rsidRPr="00B51BE3" w:rsidTr="00164598">
        <w:trPr>
          <w:trHeight w:val="454"/>
          <w:jc w:val="center"/>
        </w:trPr>
        <w:tc>
          <w:tcPr>
            <w:tcW w:w="3369"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专业（方向）</w:t>
            </w:r>
          </w:p>
        </w:tc>
        <w:tc>
          <w:tcPr>
            <w:tcW w:w="2551"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学历</w:t>
            </w:r>
          </w:p>
        </w:tc>
        <w:tc>
          <w:tcPr>
            <w:tcW w:w="2268"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毕业生人数</w:t>
            </w:r>
          </w:p>
        </w:tc>
      </w:tr>
      <w:tr w:rsidR="00906C85" w:rsidRPr="00B51BE3" w:rsidTr="00164598">
        <w:trPr>
          <w:trHeight w:val="454"/>
          <w:jc w:val="center"/>
        </w:trPr>
        <w:tc>
          <w:tcPr>
            <w:tcW w:w="3369" w:type="dxa"/>
            <w:vAlign w:val="center"/>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艺术设计（雕刻艺术设计）</w:t>
            </w:r>
          </w:p>
        </w:tc>
        <w:tc>
          <w:tcPr>
            <w:tcW w:w="2551"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专科</w:t>
            </w:r>
          </w:p>
        </w:tc>
        <w:tc>
          <w:tcPr>
            <w:tcW w:w="2268"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51</w:t>
            </w:r>
          </w:p>
        </w:tc>
      </w:tr>
      <w:tr w:rsidR="00906C85" w:rsidRPr="00B51BE3" w:rsidTr="00164598">
        <w:trPr>
          <w:trHeight w:val="454"/>
          <w:jc w:val="center"/>
        </w:trPr>
        <w:tc>
          <w:tcPr>
            <w:tcW w:w="3369"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总计</w:t>
            </w:r>
          </w:p>
        </w:tc>
        <w:tc>
          <w:tcPr>
            <w:tcW w:w="2551"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专科</w:t>
            </w:r>
          </w:p>
        </w:tc>
        <w:tc>
          <w:tcPr>
            <w:tcW w:w="2268" w:type="dxa"/>
          </w:tcPr>
          <w:p w:rsidR="00906C85" w:rsidRPr="00B51BE3" w:rsidRDefault="00906C85" w:rsidP="00D23A2F">
            <w:pPr>
              <w:widowControl/>
              <w:spacing w:before="100" w:beforeAutospacing="1" w:after="100" w:afterAutospacing="1" w:line="360" w:lineRule="exact"/>
              <w:jc w:val="center"/>
              <w:rPr>
                <w:rFonts w:ascii="仿宋_GB2312" w:eastAsia="仿宋_GB2312" w:hAnsi="宋体" w:cs="宋体"/>
                <w:kern w:val="0"/>
                <w:sz w:val="24"/>
              </w:rPr>
            </w:pPr>
            <w:r w:rsidRPr="00B51BE3">
              <w:rPr>
                <w:rFonts w:ascii="仿宋_GB2312" w:eastAsia="仿宋_GB2312" w:hAnsi="宋体" w:cs="宋体" w:hint="eastAsia"/>
                <w:kern w:val="0"/>
                <w:sz w:val="24"/>
              </w:rPr>
              <w:t>51</w:t>
            </w:r>
          </w:p>
        </w:tc>
      </w:tr>
    </w:tbl>
    <w:p w:rsidR="00906C85" w:rsidRPr="00B51BE3" w:rsidRDefault="00906C85" w:rsidP="00906C85">
      <w:pPr>
        <w:pStyle w:val="a3"/>
        <w:spacing w:before="0" w:beforeAutospacing="0" w:after="0" w:afterAutospacing="0" w:line="360" w:lineRule="exact"/>
        <w:ind w:firstLine="0"/>
        <w:rPr>
          <w:rFonts w:ascii="仿宋_GB2312" w:eastAsia="仿宋_GB2312"/>
          <w:color w:val="auto"/>
          <w:sz w:val="24"/>
          <w:szCs w:val="24"/>
        </w:rPr>
      </w:pPr>
    </w:p>
    <w:p w:rsidR="00906C85" w:rsidRPr="00B51BE3" w:rsidRDefault="00906C85" w:rsidP="00906C85">
      <w:pPr>
        <w:pStyle w:val="a3"/>
        <w:spacing w:before="0" w:beforeAutospacing="0" w:after="0" w:afterAutospacing="0" w:line="360" w:lineRule="auto"/>
        <w:ind w:firstLine="0"/>
        <w:rPr>
          <w:rFonts w:ascii="仿宋_GB2312" w:eastAsia="仿宋_GB2312"/>
          <w:b/>
          <w:bCs/>
          <w:color w:val="auto"/>
          <w:sz w:val="24"/>
          <w:szCs w:val="24"/>
        </w:rPr>
      </w:pPr>
      <w:r w:rsidRPr="00B51BE3">
        <w:rPr>
          <w:rFonts w:ascii="仿宋_GB2312" w:eastAsia="仿宋_GB2312" w:hint="eastAsia"/>
          <w:b/>
          <w:bCs/>
          <w:color w:val="auto"/>
          <w:sz w:val="24"/>
          <w:szCs w:val="24"/>
        </w:rPr>
        <w:t xml:space="preserve">    艺术设计（雕刻艺术设计）专业  专科（</w:t>
      </w:r>
      <w:r w:rsidRPr="00B51BE3">
        <w:rPr>
          <w:rFonts w:ascii="仿宋_GB2312" w:eastAsia="仿宋_GB2312" w:hint="eastAsia"/>
          <w:b/>
          <w:color w:val="auto"/>
          <w:sz w:val="24"/>
          <w:szCs w:val="24"/>
        </w:rPr>
        <w:t>51</w:t>
      </w:r>
      <w:r w:rsidRPr="00B51BE3">
        <w:rPr>
          <w:rFonts w:ascii="仿宋_GB2312" w:eastAsia="仿宋_GB2312" w:hint="eastAsia"/>
          <w:b/>
          <w:bCs/>
          <w:color w:val="auto"/>
          <w:sz w:val="24"/>
          <w:szCs w:val="24"/>
        </w:rPr>
        <w:t>人）</w:t>
      </w:r>
    </w:p>
    <w:p w:rsidR="00906C85" w:rsidRPr="00C06EF9" w:rsidRDefault="00906C85" w:rsidP="00C06EF9">
      <w:pPr>
        <w:spacing w:line="360" w:lineRule="auto"/>
        <w:ind w:firstLineChars="200" w:firstLine="482"/>
        <w:rPr>
          <w:rFonts w:ascii="仿宋_GB2312" w:eastAsia="仿宋_GB2312"/>
          <w:b/>
          <w:sz w:val="24"/>
        </w:rPr>
      </w:pPr>
      <w:r w:rsidRPr="00C06EF9">
        <w:rPr>
          <w:rFonts w:ascii="仿宋_GB2312" w:eastAsia="仿宋_GB2312" w:hint="eastAsia"/>
          <w:b/>
          <w:bCs/>
          <w:sz w:val="24"/>
        </w:rPr>
        <w:t>培养目标与就业方向</w:t>
      </w:r>
      <w:r w:rsidRPr="00C06EF9">
        <w:rPr>
          <w:rFonts w:ascii="仿宋_GB2312" w:eastAsia="仿宋_GB2312" w:hint="eastAsia"/>
          <w:b/>
          <w:sz w:val="24"/>
        </w:rPr>
        <w:t>：</w:t>
      </w:r>
    </w:p>
    <w:p w:rsidR="00906C85" w:rsidRPr="00B51BE3" w:rsidRDefault="00906C85" w:rsidP="00906C85">
      <w:pPr>
        <w:spacing w:line="360" w:lineRule="auto"/>
        <w:ind w:firstLineChars="200" w:firstLine="480"/>
        <w:rPr>
          <w:rFonts w:ascii="仿宋_GB2312" w:eastAsia="仿宋_GB2312" w:hAnsi="Verdana" w:cs="Verdana"/>
          <w:sz w:val="24"/>
          <w:shd w:val="clear" w:color="auto" w:fill="FFFFFF"/>
        </w:rPr>
      </w:pPr>
      <w:r w:rsidRPr="00B51BE3">
        <w:rPr>
          <w:rFonts w:ascii="仿宋_GB2312" w:eastAsia="仿宋_GB2312" w:hAnsi="宋体" w:hint="eastAsia"/>
          <w:sz w:val="24"/>
        </w:rPr>
        <w:t>本专业培养适应社会与经济发展需要，德、智、体、美全面发展，具有较高的思想道德、职业道德、文化涵养和健康的身体素质与心理素质，具有较高的艺术素养和审美意识，</w:t>
      </w:r>
      <w:r w:rsidRPr="00B51BE3">
        <w:rPr>
          <w:rFonts w:ascii="仿宋_GB2312" w:eastAsia="仿宋_GB2312" w:hAnsi="Verdana" w:cs="Verdana" w:hint="eastAsia"/>
          <w:sz w:val="24"/>
          <w:shd w:val="clear" w:color="auto" w:fill="FFFFFF"/>
        </w:rPr>
        <w:t>培养具备雕刻艺术的基本知识和基本技能，能从事传统雕刻工艺与现代制作工艺相结合设计的高级技术应用性专门人才。</w:t>
      </w:r>
    </w:p>
    <w:p w:rsidR="00906C85" w:rsidRPr="00B51BE3" w:rsidRDefault="00906C85" w:rsidP="00906C85">
      <w:pPr>
        <w:spacing w:line="360" w:lineRule="auto"/>
        <w:rPr>
          <w:rFonts w:ascii="仿宋_GB2312" w:eastAsia="仿宋_GB2312" w:hAnsi="宋体"/>
          <w:sz w:val="24"/>
        </w:rPr>
      </w:pPr>
      <w:r w:rsidRPr="00B51BE3">
        <w:rPr>
          <w:rFonts w:ascii="仿宋_GB2312" w:eastAsia="仿宋_GB2312" w:hAnsi="宋体" w:hint="eastAsia"/>
          <w:kern w:val="0"/>
          <w:sz w:val="24"/>
        </w:rPr>
        <w:t xml:space="preserve">    毕业生</w:t>
      </w:r>
      <w:r w:rsidRPr="00B51BE3">
        <w:rPr>
          <w:rFonts w:ascii="仿宋_GB2312" w:eastAsia="仿宋_GB2312" w:hAnsi="宋体" w:hint="eastAsia"/>
          <w:sz w:val="24"/>
        </w:rPr>
        <w:t>能够在产品设计公司、工艺美术公司等企事业单位从事雕刻产品、雕刻工艺品的相关设计与管理工作，主要担任产品设计师、雕刻工艺技师等职业，也可以个人从事雕刻产品、雕刻工艺品的设计与制作。</w:t>
      </w:r>
      <w:r w:rsidRPr="00B51BE3">
        <w:rPr>
          <w:rFonts w:ascii="仿宋_GB2312" w:eastAsia="仿宋_GB2312" w:hAnsi="宋体" w:hint="eastAsia"/>
          <w:kern w:val="0"/>
          <w:sz w:val="24"/>
        </w:rPr>
        <w:t>如下表所示：</w:t>
      </w:r>
    </w:p>
    <w:tbl>
      <w:tblPr>
        <w:tblW w:w="83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985"/>
        <w:gridCol w:w="2980"/>
        <w:gridCol w:w="3337"/>
      </w:tblGrid>
      <w:tr w:rsidR="00906C85" w:rsidRPr="00B51BE3" w:rsidTr="009A26E5">
        <w:trPr>
          <w:trHeight w:val="369"/>
          <w:jc w:val="center"/>
        </w:trPr>
        <w:tc>
          <w:tcPr>
            <w:tcW w:w="1985" w:type="dxa"/>
            <w:vAlign w:val="center"/>
          </w:tcPr>
          <w:p w:rsidR="00906C85" w:rsidRPr="00B51BE3" w:rsidRDefault="00906C85" w:rsidP="00D23A2F">
            <w:pPr>
              <w:spacing w:line="360" w:lineRule="auto"/>
              <w:jc w:val="center"/>
              <w:rPr>
                <w:rFonts w:ascii="仿宋_GB2312" w:eastAsia="仿宋_GB2312" w:hAnsi="宋体"/>
                <w:sz w:val="24"/>
              </w:rPr>
            </w:pPr>
            <w:r w:rsidRPr="00B51BE3">
              <w:rPr>
                <w:rFonts w:ascii="仿宋_GB2312" w:eastAsia="仿宋_GB2312" w:hAnsi="宋体" w:hint="eastAsia"/>
                <w:sz w:val="24"/>
              </w:rPr>
              <w:t>职业类别</w:t>
            </w:r>
          </w:p>
        </w:tc>
        <w:tc>
          <w:tcPr>
            <w:tcW w:w="2980" w:type="dxa"/>
            <w:vAlign w:val="center"/>
          </w:tcPr>
          <w:p w:rsidR="00906C85" w:rsidRPr="00B51BE3" w:rsidRDefault="00906C85" w:rsidP="00D23A2F">
            <w:pPr>
              <w:spacing w:line="360" w:lineRule="auto"/>
              <w:jc w:val="center"/>
              <w:rPr>
                <w:rFonts w:ascii="仿宋_GB2312" w:eastAsia="仿宋_GB2312" w:hAnsi="宋体"/>
                <w:sz w:val="24"/>
              </w:rPr>
            </w:pPr>
            <w:r w:rsidRPr="00B51BE3">
              <w:rPr>
                <w:rFonts w:ascii="仿宋_GB2312" w:eastAsia="仿宋_GB2312" w:hAnsi="宋体" w:hint="eastAsia"/>
                <w:sz w:val="24"/>
              </w:rPr>
              <w:t>初级岗位</w:t>
            </w:r>
          </w:p>
        </w:tc>
        <w:tc>
          <w:tcPr>
            <w:tcW w:w="3337" w:type="dxa"/>
            <w:vAlign w:val="center"/>
          </w:tcPr>
          <w:p w:rsidR="00906C85" w:rsidRPr="00B51BE3" w:rsidRDefault="00906C85" w:rsidP="00D23A2F">
            <w:pPr>
              <w:spacing w:line="360" w:lineRule="auto"/>
              <w:jc w:val="center"/>
              <w:rPr>
                <w:rFonts w:ascii="仿宋_GB2312" w:eastAsia="仿宋_GB2312" w:hAnsi="宋体"/>
                <w:sz w:val="24"/>
              </w:rPr>
            </w:pPr>
            <w:r w:rsidRPr="00B51BE3">
              <w:rPr>
                <w:rFonts w:ascii="仿宋_GB2312" w:eastAsia="仿宋_GB2312" w:hAnsi="宋体" w:hint="eastAsia"/>
                <w:sz w:val="24"/>
              </w:rPr>
              <w:t>发展岗位</w:t>
            </w:r>
          </w:p>
        </w:tc>
      </w:tr>
      <w:tr w:rsidR="00906C85" w:rsidRPr="00B51BE3" w:rsidTr="009A26E5">
        <w:trPr>
          <w:trHeight w:val="369"/>
          <w:jc w:val="center"/>
        </w:trPr>
        <w:tc>
          <w:tcPr>
            <w:tcW w:w="1985" w:type="dxa"/>
            <w:vMerge w:val="restart"/>
            <w:vAlign w:val="center"/>
          </w:tcPr>
          <w:p w:rsidR="00906C85" w:rsidRPr="00B51BE3" w:rsidRDefault="00906C85" w:rsidP="00906C85">
            <w:pPr>
              <w:spacing w:line="360" w:lineRule="auto"/>
              <w:ind w:firstLineChars="50" w:firstLine="120"/>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设计类别</w:t>
            </w:r>
          </w:p>
        </w:tc>
        <w:tc>
          <w:tcPr>
            <w:tcW w:w="2980"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助理雕刻设计师</w:t>
            </w:r>
          </w:p>
        </w:tc>
        <w:tc>
          <w:tcPr>
            <w:tcW w:w="3337"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雕刻设计师</w:t>
            </w:r>
          </w:p>
        </w:tc>
      </w:tr>
      <w:tr w:rsidR="00906C85" w:rsidRPr="00B51BE3" w:rsidTr="009A26E5">
        <w:trPr>
          <w:trHeight w:val="369"/>
          <w:jc w:val="center"/>
        </w:trPr>
        <w:tc>
          <w:tcPr>
            <w:tcW w:w="1985" w:type="dxa"/>
            <w:vMerge/>
            <w:vAlign w:val="center"/>
          </w:tcPr>
          <w:p w:rsidR="00906C85" w:rsidRPr="00B51BE3" w:rsidRDefault="00906C85" w:rsidP="00D23A2F">
            <w:pPr>
              <w:spacing w:line="360" w:lineRule="auto"/>
              <w:jc w:val="center"/>
              <w:rPr>
                <w:rFonts w:ascii="仿宋_GB2312" w:eastAsia="仿宋_GB2312" w:hAnsi="宋体" w:cs="宋体"/>
                <w:kern w:val="0"/>
                <w:sz w:val="24"/>
                <w:u w:color="000000"/>
              </w:rPr>
            </w:pPr>
          </w:p>
        </w:tc>
        <w:tc>
          <w:tcPr>
            <w:tcW w:w="2980"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助理产品设计师</w:t>
            </w:r>
          </w:p>
        </w:tc>
        <w:tc>
          <w:tcPr>
            <w:tcW w:w="3337"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产品设计师</w:t>
            </w:r>
          </w:p>
        </w:tc>
      </w:tr>
      <w:tr w:rsidR="00906C85" w:rsidRPr="00B51BE3" w:rsidTr="009A26E5">
        <w:trPr>
          <w:trHeight w:val="369"/>
          <w:jc w:val="center"/>
        </w:trPr>
        <w:tc>
          <w:tcPr>
            <w:tcW w:w="1985" w:type="dxa"/>
            <w:vMerge/>
            <w:vAlign w:val="center"/>
          </w:tcPr>
          <w:p w:rsidR="00906C85" w:rsidRPr="00B51BE3" w:rsidRDefault="00906C85" w:rsidP="00D23A2F">
            <w:pPr>
              <w:spacing w:line="360" w:lineRule="auto"/>
              <w:jc w:val="center"/>
              <w:rPr>
                <w:rFonts w:ascii="仿宋_GB2312" w:eastAsia="仿宋_GB2312" w:hAnsi="宋体" w:cs="宋体"/>
                <w:kern w:val="0"/>
                <w:sz w:val="24"/>
                <w:u w:color="000000"/>
              </w:rPr>
            </w:pPr>
          </w:p>
        </w:tc>
        <w:tc>
          <w:tcPr>
            <w:tcW w:w="2980"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设计绘图员</w:t>
            </w:r>
          </w:p>
        </w:tc>
        <w:tc>
          <w:tcPr>
            <w:tcW w:w="3337" w:type="dxa"/>
            <w:vAlign w:val="center"/>
          </w:tcPr>
          <w:p w:rsidR="00906C85" w:rsidRPr="00B51BE3" w:rsidRDefault="00906C85" w:rsidP="00906C85">
            <w:pPr>
              <w:spacing w:line="360" w:lineRule="auto"/>
              <w:ind w:firstLineChars="100" w:firstLine="240"/>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产品设计师、雕刻设计师</w:t>
            </w:r>
          </w:p>
        </w:tc>
      </w:tr>
      <w:tr w:rsidR="00906C85" w:rsidRPr="00B51BE3" w:rsidTr="009A26E5">
        <w:trPr>
          <w:trHeight w:val="369"/>
          <w:jc w:val="center"/>
        </w:trPr>
        <w:tc>
          <w:tcPr>
            <w:tcW w:w="1985" w:type="dxa"/>
            <w:vMerge w:val="restart"/>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技术类别</w:t>
            </w:r>
          </w:p>
        </w:tc>
        <w:tc>
          <w:tcPr>
            <w:tcW w:w="2980"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初级技师</w:t>
            </w:r>
          </w:p>
        </w:tc>
        <w:tc>
          <w:tcPr>
            <w:tcW w:w="3337"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高级技师</w:t>
            </w:r>
          </w:p>
        </w:tc>
      </w:tr>
      <w:tr w:rsidR="00906C85" w:rsidRPr="00B51BE3" w:rsidTr="009A26E5">
        <w:trPr>
          <w:trHeight w:val="228"/>
          <w:jc w:val="center"/>
        </w:trPr>
        <w:tc>
          <w:tcPr>
            <w:tcW w:w="1985" w:type="dxa"/>
            <w:vMerge/>
            <w:vAlign w:val="center"/>
          </w:tcPr>
          <w:p w:rsidR="00906C85" w:rsidRPr="00B51BE3" w:rsidRDefault="00906C85" w:rsidP="00D23A2F">
            <w:pPr>
              <w:spacing w:line="360" w:lineRule="auto"/>
              <w:jc w:val="center"/>
              <w:rPr>
                <w:rFonts w:ascii="仿宋_GB2312" w:eastAsia="仿宋_GB2312" w:hAnsi="宋体" w:cs="宋体"/>
                <w:kern w:val="0"/>
                <w:sz w:val="24"/>
                <w:u w:color="000000"/>
              </w:rPr>
            </w:pPr>
          </w:p>
        </w:tc>
        <w:tc>
          <w:tcPr>
            <w:tcW w:w="2980"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hint="eastAsia"/>
                <w:sz w:val="24"/>
              </w:rPr>
              <w:t>工艺美术师</w:t>
            </w:r>
          </w:p>
        </w:tc>
        <w:tc>
          <w:tcPr>
            <w:tcW w:w="3337" w:type="dxa"/>
            <w:vAlign w:val="center"/>
          </w:tcPr>
          <w:p w:rsidR="00906C85" w:rsidRPr="00B51BE3" w:rsidRDefault="00906C85" w:rsidP="00D23A2F">
            <w:pPr>
              <w:spacing w:line="360" w:lineRule="auto"/>
              <w:jc w:val="center"/>
              <w:rPr>
                <w:rFonts w:ascii="仿宋_GB2312" w:eastAsia="仿宋_GB2312" w:hAnsi="宋体" w:cs="宋体"/>
                <w:kern w:val="0"/>
                <w:sz w:val="24"/>
                <w:u w:color="000000"/>
              </w:rPr>
            </w:pPr>
            <w:r w:rsidRPr="00B51BE3">
              <w:rPr>
                <w:rFonts w:ascii="仿宋_GB2312" w:eastAsia="仿宋_GB2312" w:hAnsi="宋体" w:cs="宋体" w:hint="eastAsia"/>
                <w:kern w:val="0"/>
                <w:sz w:val="24"/>
                <w:u w:color="000000"/>
              </w:rPr>
              <w:t>高级工艺美术师</w:t>
            </w:r>
          </w:p>
        </w:tc>
      </w:tr>
    </w:tbl>
    <w:p w:rsidR="00906C85" w:rsidRPr="00B51BE3" w:rsidRDefault="00906C85" w:rsidP="00C06EF9">
      <w:pPr>
        <w:spacing w:line="360" w:lineRule="auto"/>
        <w:ind w:firstLineChars="200" w:firstLine="482"/>
        <w:rPr>
          <w:rFonts w:ascii="仿宋_GB2312" w:eastAsia="仿宋_GB2312" w:hAnsi="宋体"/>
          <w:sz w:val="24"/>
        </w:rPr>
      </w:pPr>
      <w:r w:rsidRPr="00C06EF9">
        <w:rPr>
          <w:rFonts w:ascii="仿宋_GB2312" w:eastAsia="仿宋_GB2312" w:hAnsi="宋体" w:hint="eastAsia"/>
          <w:b/>
          <w:sz w:val="24"/>
        </w:rPr>
        <w:t>主要课程：</w:t>
      </w:r>
      <w:r w:rsidRPr="00B51BE3">
        <w:rPr>
          <w:rFonts w:ascii="仿宋_GB2312" w:eastAsia="仿宋_GB2312" w:hAnsi="宋体" w:hint="eastAsia"/>
          <w:sz w:val="24"/>
        </w:rPr>
        <w:t>传统装饰文化与表现、传统绘画技法、雕塑、计算机辅助设计、玻璃内画技法、玻璃灯工工艺、陶瓷成型工艺、陶瓷釉色装饰、刻瓷工艺、品牌策略、文创产品设计。</w:t>
      </w:r>
    </w:p>
    <w:p w:rsidR="00906C85" w:rsidRPr="00B51BE3" w:rsidRDefault="00906C85" w:rsidP="00906C85">
      <w:pPr>
        <w:spacing w:line="360" w:lineRule="auto"/>
        <w:ind w:firstLineChars="200" w:firstLine="480"/>
        <w:rPr>
          <w:rFonts w:ascii="仿宋_GB2312" w:eastAsia="仿宋_GB2312" w:hAnsi="宋体" w:cs="Arial"/>
          <w:kern w:val="0"/>
          <w:sz w:val="24"/>
        </w:rPr>
      </w:pPr>
    </w:p>
    <w:p w:rsidR="00906C85" w:rsidRPr="00B51BE3" w:rsidRDefault="00906C85" w:rsidP="00906C85">
      <w:pPr>
        <w:spacing w:line="360" w:lineRule="auto"/>
        <w:ind w:firstLineChars="200" w:firstLine="480"/>
        <w:rPr>
          <w:rFonts w:ascii="仿宋_GB2312" w:eastAsia="仿宋_GB2312" w:hAnsi="宋体"/>
          <w:sz w:val="24"/>
        </w:rPr>
      </w:pPr>
      <w:r w:rsidRPr="00B51BE3">
        <w:rPr>
          <w:rFonts w:ascii="仿宋_GB2312" w:eastAsia="仿宋_GB2312" w:hAnsi="宋体" w:cs="Arial" w:hint="eastAsia"/>
          <w:kern w:val="0"/>
          <w:sz w:val="24"/>
        </w:rPr>
        <w:t>联系人：杨友森   联系电话：</w:t>
      </w:r>
      <w:r w:rsidR="00261364" w:rsidRPr="00261364">
        <w:rPr>
          <w:rFonts w:ascii="仿宋_GB2312" w:eastAsia="仿宋_GB2312" w:hAnsi="宋体" w:cs="Arial"/>
          <w:kern w:val="0"/>
          <w:sz w:val="24"/>
        </w:rPr>
        <w:t>0533-4126217</w:t>
      </w:r>
      <w:r w:rsidRPr="00B51BE3">
        <w:rPr>
          <w:rFonts w:ascii="仿宋_GB2312" w:eastAsia="仿宋_GB2312" w:hAnsi="宋体" w:cs="Arial" w:hint="eastAsia"/>
          <w:kern w:val="0"/>
          <w:sz w:val="24"/>
        </w:rPr>
        <w:t xml:space="preserve">   邮箱：2298033374@qq.com</w:t>
      </w:r>
    </w:p>
    <w:p w:rsidR="00906C85" w:rsidRDefault="00906C85" w:rsidP="007F4EAD">
      <w:pPr>
        <w:autoSpaceDE w:val="0"/>
        <w:autoSpaceDN w:val="0"/>
        <w:adjustRightInd w:val="0"/>
        <w:snapToGrid w:val="0"/>
        <w:spacing w:line="360" w:lineRule="auto"/>
        <w:ind w:firstLine="560"/>
        <w:jc w:val="left"/>
        <w:rPr>
          <w:rFonts w:ascii="仿宋_GB2312" w:eastAsia="仿宋_GB2312" w:cs="宋体"/>
          <w:kern w:val="0"/>
          <w:sz w:val="24"/>
        </w:rPr>
      </w:pPr>
    </w:p>
    <w:p w:rsidR="00EC2A9A" w:rsidRDefault="00EC2A9A" w:rsidP="007F4EAD">
      <w:pPr>
        <w:autoSpaceDE w:val="0"/>
        <w:autoSpaceDN w:val="0"/>
        <w:adjustRightInd w:val="0"/>
        <w:snapToGrid w:val="0"/>
        <w:spacing w:line="360" w:lineRule="auto"/>
        <w:ind w:firstLine="560"/>
        <w:jc w:val="left"/>
        <w:rPr>
          <w:rFonts w:ascii="仿宋_GB2312" w:eastAsia="仿宋_GB2312" w:cs="宋体"/>
          <w:kern w:val="0"/>
          <w:sz w:val="24"/>
        </w:rPr>
      </w:pPr>
    </w:p>
    <w:p w:rsidR="00EC2A9A" w:rsidRDefault="00EC2A9A" w:rsidP="007F4EAD">
      <w:pPr>
        <w:autoSpaceDE w:val="0"/>
        <w:autoSpaceDN w:val="0"/>
        <w:adjustRightInd w:val="0"/>
        <w:snapToGrid w:val="0"/>
        <w:spacing w:line="360" w:lineRule="auto"/>
        <w:ind w:firstLine="560"/>
        <w:jc w:val="left"/>
        <w:rPr>
          <w:rFonts w:ascii="仿宋_GB2312" w:eastAsia="仿宋_GB2312" w:cs="宋体"/>
          <w:kern w:val="0"/>
          <w:sz w:val="24"/>
        </w:rPr>
      </w:pPr>
    </w:p>
    <w:p w:rsidR="00EC2A9A" w:rsidRPr="00EC2A9A" w:rsidRDefault="00EC2A9A" w:rsidP="00EC2A9A">
      <w:pPr>
        <w:widowControl/>
        <w:spacing w:before="100" w:beforeAutospacing="1" w:after="100" w:afterAutospacing="1" w:line="360" w:lineRule="exact"/>
        <w:jc w:val="center"/>
        <w:rPr>
          <w:rFonts w:ascii="方正小标宋简体" w:eastAsia="方正小标宋简体" w:hAnsi="宋体" w:cs="宋体"/>
          <w:b/>
          <w:color w:val="333333"/>
          <w:kern w:val="0"/>
          <w:sz w:val="32"/>
          <w:szCs w:val="32"/>
        </w:rPr>
      </w:pPr>
      <w:r w:rsidRPr="00EC2A9A">
        <w:rPr>
          <w:rFonts w:ascii="方正小标宋简体" w:eastAsia="方正小标宋简体" w:hAnsi="宋体" w:cs="宋体" w:hint="eastAsia"/>
          <w:b/>
          <w:color w:val="333333"/>
          <w:kern w:val="0"/>
          <w:sz w:val="32"/>
          <w:szCs w:val="32"/>
        </w:rPr>
        <w:lastRenderedPageBreak/>
        <w:t>应用设计学院分院2021届毕业生宣传材料</w:t>
      </w:r>
    </w:p>
    <w:p w:rsidR="00EC2A9A" w:rsidRPr="0010779C" w:rsidRDefault="00EC2A9A" w:rsidP="00EC2A9A">
      <w:pPr>
        <w:widowControl/>
        <w:spacing w:before="100" w:beforeAutospacing="1" w:after="100" w:afterAutospacing="1" w:line="360" w:lineRule="exact"/>
        <w:jc w:val="left"/>
        <w:rPr>
          <w:rFonts w:ascii="仿宋_GB2312" w:eastAsia="仿宋_GB2312" w:hAnsi="宋体" w:cs="宋体"/>
          <w:color w:val="333333"/>
          <w:kern w:val="0"/>
          <w:sz w:val="24"/>
        </w:rPr>
      </w:pPr>
      <w:r w:rsidRPr="0010779C">
        <w:rPr>
          <w:rFonts w:ascii="仿宋_GB2312" w:eastAsia="仿宋_GB2312" w:hAnsi="宋体" w:cs="宋体" w:hint="eastAsia"/>
          <w:color w:val="333333"/>
          <w:kern w:val="0"/>
          <w:sz w:val="24"/>
        </w:rPr>
        <w:t>毕业生人数：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EC2A9A" w:rsidRPr="0010779C" w:rsidTr="00FE5586">
        <w:tc>
          <w:tcPr>
            <w:tcW w:w="2840"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专业（方向）</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学历</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毕业生人数</w:t>
            </w:r>
          </w:p>
        </w:tc>
      </w:tr>
      <w:tr w:rsidR="00EC2A9A" w:rsidRPr="0010779C" w:rsidTr="00FE5586">
        <w:tc>
          <w:tcPr>
            <w:tcW w:w="2840" w:type="dxa"/>
            <w:vAlign w:val="center"/>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sz w:val="24"/>
              </w:rPr>
              <w:t>视觉传播设计与制作</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专科</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33</w:t>
            </w:r>
          </w:p>
        </w:tc>
      </w:tr>
      <w:tr w:rsidR="00EC2A9A" w:rsidRPr="0010779C" w:rsidTr="00FE5586">
        <w:tc>
          <w:tcPr>
            <w:tcW w:w="2840"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hint="eastAsia"/>
                <w:sz w:val="24"/>
              </w:rPr>
              <w:t>环境艺术设计</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专科</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34</w:t>
            </w:r>
          </w:p>
        </w:tc>
      </w:tr>
      <w:tr w:rsidR="00EC2A9A" w:rsidRPr="0010779C" w:rsidTr="00FE5586">
        <w:tc>
          <w:tcPr>
            <w:tcW w:w="2840"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hint="eastAsia"/>
                <w:sz w:val="24"/>
              </w:rPr>
              <w:t>影视多媒体技术</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专科</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28</w:t>
            </w:r>
          </w:p>
        </w:tc>
      </w:tr>
      <w:tr w:rsidR="00EC2A9A" w:rsidRPr="0010779C" w:rsidTr="00FE5586">
        <w:tc>
          <w:tcPr>
            <w:tcW w:w="2840"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总计</w:t>
            </w: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p>
        </w:tc>
        <w:tc>
          <w:tcPr>
            <w:tcW w:w="2841" w:type="dxa"/>
          </w:tcPr>
          <w:p w:rsidR="00EC2A9A" w:rsidRPr="00EC2A9A" w:rsidRDefault="00EC2A9A" w:rsidP="00FE5586">
            <w:pPr>
              <w:widowControl/>
              <w:spacing w:before="100" w:beforeAutospacing="1" w:after="100" w:afterAutospacing="1" w:line="360" w:lineRule="exact"/>
              <w:jc w:val="center"/>
              <w:rPr>
                <w:rFonts w:ascii="仿宋_GB2312" w:eastAsia="仿宋_GB2312" w:hAnsi="宋体" w:cs="宋体"/>
                <w:color w:val="333333"/>
                <w:kern w:val="0"/>
                <w:sz w:val="24"/>
              </w:rPr>
            </w:pPr>
            <w:r w:rsidRPr="00EC2A9A">
              <w:rPr>
                <w:rFonts w:ascii="仿宋_GB2312" w:eastAsia="仿宋_GB2312" w:hAnsi="宋体" w:cs="宋体" w:hint="eastAsia"/>
                <w:color w:val="333333"/>
                <w:kern w:val="0"/>
                <w:sz w:val="24"/>
              </w:rPr>
              <w:t>95</w:t>
            </w:r>
          </w:p>
        </w:tc>
      </w:tr>
    </w:tbl>
    <w:p w:rsidR="00EC2A9A" w:rsidRPr="0010779C" w:rsidRDefault="00EC2A9A" w:rsidP="00EC2A9A">
      <w:pPr>
        <w:pStyle w:val="a3"/>
        <w:spacing w:before="0" w:beforeAutospacing="0" w:after="0" w:afterAutospacing="0" w:line="360" w:lineRule="exact"/>
        <w:ind w:firstLine="0"/>
        <w:rPr>
          <w:rFonts w:ascii="仿宋_GB2312" w:eastAsia="仿宋_GB2312"/>
          <w:sz w:val="24"/>
          <w:szCs w:val="24"/>
        </w:rPr>
      </w:pPr>
    </w:p>
    <w:p w:rsidR="00EC2A9A" w:rsidRPr="00EC2A9A" w:rsidRDefault="00EC2A9A" w:rsidP="00EC2A9A">
      <w:pPr>
        <w:pStyle w:val="a3"/>
        <w:adjustRightInd w:val="0"/>
        <w:snapToGrid w:val="0"/>
        <w:spacing w:before="0" w:beforeAutospacing="0" w:after="0" w:afterAutospacing="0" w:line="360" w:lineRule="auto"/>
        <w:ind w:firstLine="0"/>
        <w:rPr>
          <w:rFonts w:ascii="仿宋_GB2312" w:eastAsia="仿宋_GB2312"/>
          <w:b/>
          <w:bCs/>
          <w:color w:val="auto"/>
          <w:sz w:val="24"/>
          <w:szCs w:val="24"/>
        </w:rPr>
      </w:pPr>
      <w:r w:rsidRPr="0010779C">
        <w:rPr>
          <w:rFonts w:ascii="仿宋_GB2312" w:eastAsia="仿宋_GB2312" w:hint="eastAsia"/>
          <w:bCs/>
          <w:color w:val="auto"/>
          <w:sz w:val="24"/>
          <w:szCs w:val="24"/>
        </w:rPr>
        <w:t xml:space="preserve">   </w:t>
      </w:r>
      <w:r w:rsidRPr="0010779C">
        <w:rPr>
          <w:rFonts w:ascii="仿宋_GB2312" w:eastAsia="仿宋_GB2312" w:hint="eastAsia"/>
          <w:b/>
          <w:bCs/>
          <w:color w:val="auto"/>
          <w:sz w:val="24"/>
          <w:szCs w:val="24"/>
        </w:rPr>
        <w:t xml:space="preserve"> </w:t>
      </w:r>
      <w:r w:rsidRPr="00EC2A9A">
        <w:rPr>
          <w:rFonts w:ascii="仿宋_GB2312" w:eastAsia="仿宋_GB2312" w:hint="eastAsia"/>
          <w:b/>
          <w:bCs/>
          <w:color w:val="auto"/>
          <w:sz w:val="24"/>
          <w:szCs w:val="24"/>
        </w:rPr>
        <w:t>视觉传播设计与制作专业  专科 （</w:t>
      </w:r>
      <w:r w:rsidRPr="00EC2A9A">
        <w:rPr>
          <w:rFonts w:ascii="仿宋_GB2312" w:eastAsia="仿宋_GB2312" w:hint="eastAsia"/>
          <w:b/>
          <w:color w:val="auto"/>
          <w:sz w:val="24"/>
          <w:szCs w:val="24"/>
        </w:rPr>
        <w:t>33</w:t>
      </w:r>
      <w:r w:rsidRPr="00EC2A9A">
        <w:rPr>
          <w:rFonts w:ascii="仿宋_GB2312" w:eastAsia="仿宋_GB2312" w:hint="eastAsia"/>
          <w:b/>
          <w:bCs/>
          <w:color w:val="auto"/>
          <w:sz w:val="24"/>
          <w:szCs w:val="24"/>
        </w:rPr>
        <w:t>人）</w:t>
      </w:r>
    </w:p>
    <w:p w:rsidR="00EC2A9A" w:rsidRPr="00EC2A9A" w:rsidRDefault="00EC2A9A" w:rsidP="00EC2A9A">
      <w:pPr>
        <w:pStyle w:val="a3"/>
        <w:adjustRightInd w:val="0"/>
        <w:snapToGrid w:val="0"/>
        <w:spacing w:before="0" w:beforeAutospacing="0" w:after="0" w:afterAutospacing="0" w:line="360" w:lineRule="auto"/>
        <w:ind w:firstLine="422"/>
        <w:rPr>
          <w:rFonts w:ascii="仿宋_GB2312" w:eastAsia="仿宋_GB2312"/>
          <w:b/>
          <w:color w:val="auto"/>
          <w:sz w:val="24"/>
          <w:szCs w:val="24"/>
        </w:rPr>
      </w:pPr>
      <w:r w:rsidRPr="00EC2A9A">
        <w:rPr>
          <w:rFonts w:ascii="仿宋_GB2312" w:eastAsia="仿宋_GB2312" w:hint="eastAsia"/>
          <w:b/>
          <w:bCs/>
          <w:color w:val="auto"/>
          <w:sz w:val="24"/>
          <w:szCs w:val="24"/>
        </w:rPr>
        <w:t>培养目标与就业方向</w:t>
      </w:r>
      <w:r w:rsidRPr="00EC2A9A">
        <w:rPr>
          <w:rFonts w:ascii="仿宋_GB2312" w:eastAsia="仿宋_GB2312" w:hint="eastAsia"/>
          <w:b/>
          <w:color w:val="auto"/>
          <w:sz w:val="24"/>
          <w:szCs w:val="24"/>
        </w:rPr>
        <w:t>：</w:t>
      </w:r>
      <w:r w:rsidRPr="00EC2A9A">
        <w:rPr>
          <w:rFonts w:ascii="仿宋_GB2312" w:eastAsia="仿宋_GB2312" w:hint="eastAsia"/>
          <w:color w:val="auto"/>
          <w:sz w:val="24"/>
          <w:szCs w:val="24"/>
        </w:rPr>
        <w:t>本专业培养能适应社会经济发展需要，德、智、体、美全面发展，具有良好思想品质、职业道德、一定的文化素质、健康的体魄、较高的艺术涵养和审美水平，掌握视觉传播设计的基本理论和专业知识，能独立完成广告、包装、品牌、界面等工作，并有较强创新能力的高技能复合型设计应用人才。毕业生能够到设计公司、企事业单位及其他有关机构从事美工制作、书刊编辑、广告策划与设计、包装整体开发与设计、品牌设计与推广、新媒体交互设计等职业。</w:t>
      </w:r>
    </w:p>
    <w:p w:rsidR="00EC2A9A" w:rsidRPr="00EC2A9A" w:rsidRDefault="00EC2A9A" w:rsidP="00EC2A9A">
      <w:pPr>
        <w:adjustRightInd w:val="0"/>
        <w:snapToGrid w:val="0"/>
        <w:spacing w:line="360" w:lineRule="auto"/>
        <w:ind w:firstLineChars="200" w:firstLine="482"/>
        <w:rPr>
          <w:rFonts w:ascii="仿宋_GB2312" w:eastAsia="仿宋_GB2312" w:hAnsi="宋体"/>
          <w:sz w:val="24"/>
        </w:rPr>
      </w:pPr>
      <w:r w:rsidRPr="00EC2A9A">
        <w:rPr>
          <w:rFonts w:ascii="仿宋_GB2312" w:eastAsia="仿宋_GB2312" w:hint="eastAsia"/>
          <w:b/>
          <w:bCs/>
          <w:sz w:val="24"/>
        </w:rPr>
        <w:t>主要课程</w:t>
      </w:r>
      <w:r w:rsidRPr="00EC2A9A">
        <w:rPr>
          <w:rFonts w:ascii="仿宋_GB2312" w:eastAsia="仿宋_GB2312" w:hint="eastAsia"/>
          <w:b/>
          <w:bCs/>
          <w:sz w:val="24"/>
        </w:rPr>
        <w:t> </w:t>
      </w:r>
      <w:r w:rsidRPr="00EC2A9A">
        <w:rPr>
          <w:rFonts w:ascii="仿宋_GB2312" w:eastAsia="仿宋_GB2312" w:hint="eastAsia"/>
          <w:b/>
          <w:bCs/>
          <w:sz w:val="24"/>
        </w:rPr>
        <w:t>：</w:t>
      </w:r>
      <w:r w:rsidRPr="00EC2A9A">
        <w:rPr>
          <w:rFonts w:ascii="仿宋_GB2312" w:eastAsia="仿宋_GB2312" w:hAnsi="宋体" w:hint="eastAsia"/>
          <w:sz w:val="24"/>
        </w:rPr>
        <w:t>图形创意、编排设计、样本设计、电脑辅助设计、字体设计、图形创意、书籍设计、摄影、容器造型与纸盒结构、包装设计、招贴设计、界面设计、企业形象视觉识别设计、广告策划与设计等</w:t>
      </w:r>
    </w:p>
    <w:p w:rsidR="00EC2A9A" w:rsidRPr="00EC2A9A" w:rsidRDefault="00EC2A9A" w:rsidP="00EC2A9A">
      <w:pPr>
        <w:pStyle w:val="a3"/>
        <w:adjustRightInd w:val="0"/>
        <w:snapToGrid w:val="0"/>
        <w:spacing w:before="0" w:beforeAutospacing="0" w:after="0" w:afterAutospacing="0" w:line="360" w:lineRule="auto"/>
        <w:ind w:firstLine="0"/>
        <w:rPr>
          <w:rFonts w:ascii="仿宋_GB2312" w:eastAsia="仿宋_GB2312"/>
          <w:b/>
          <w:bCs/>
          <w:color w:val="auto"/>
          <w:sz w:val="24"/>
          <w:szCs w:val="24"/>
        </w:rPr>
      </w:pPr>
      <w:r w:rsidRPr="00EC2A9A">
        <w:rPr>
          <w:rFonts w:ascii="仿宋_GB2312" w:eastAsia="仿宋_GB2312" w:hint="eastAsia"/>
          <w:bCs/>
          <w:color w:val="auto"/>
          <w:sz w:val="24"/>
          <w:szCs w:val="24"/>
        </w:rPr>
        <w:t xml:space="preserve">   </w:t>
      </w:r>
      <w:r>
        <w:rPr>
          <w:rFonts w:ascii="仿宋_GB2312" w:eastAsia="仿宋_GB2312"/>
          <w:bCs/>
          <w:color w:val="auto"/>
          <w:sz w:val="24"/>
          <w:szCs w:val="24"/>
        </w:rPr>
        <w:t xml:space="preserve"> </w:t>
      </w:r>
      <w:r w:rsidRPr="00EC2A9A">
        <w:rPr>
          <w:rFonts w:ascii="仿宋_GB2312" w:eastAsia="仿宋_GB2312" w:hint="eastAsia"/>
          <w:b/>
          <w:bCs/>
          <w:color w:val="auto"/>
          <w:sz w:val="24"/>
          <w:szCs w:val="24"/>
        </w:rPr>
        <w:t>环境艺术设计专业  专科 （</w:t>
      </w:r>
      <w:r w:rsidRPr="00EC2A9A">
        <w:rPr>
          <w:rFonts w:ascii="仿宋_GB2312" w:eastAsia="仿宋_GB2312" w:hint="eastAsia"/>
          <w:b/>
          <w:color w:val="auto"/>
          <w:sz w:val="24"/>
          <w:szCs w:val="24"/>
        </w:rPr>
        <w:t>34</w:t>
      </w:r>
      <w:r w:rsidRPr="00EC2A9A">
        <w:rPr>
          <w:rFonts w:ascii="仿宋_GB2312" w:eastAsia="仿宋_GB2312" w:hint="eastAsia"/>
          <w:b/>
          <w:bCs/>
          <w:color w:val="auto"/>
          <w:sz w:val="24"/>
          <w:szCs w:val="24"/>
        </w:rPr>
        <w:t>人）</w:t>
      </w:r>
    </w:p>
    <w:p w:rsidR="00EC2A9A" w:rsidRPr="00EC2A9A" w:rsidRDefault="00EC2A9A" w:rsidP="00EC2A9A">
      <w:pPr>
        <w:pStyle w:val="a3"/>
        <w:adjustRightInd w:val="0"/>
        <w:snapToGrid w:val="0"/>
        <w:spacing w:before="0" w:beforeAutospacing="0" w:after="0" w:afterAutospacing="0" w:line="360" w:lineRule="auto"/>
        <w:ind w:firstLine="0"/>
        <w:rPr>
          <w:rFonts w:ascii="仿宋_GB2312" w:eastAsia="仿宋_GB2312"/>
          <w:b/>
          <w:color w:val="auto"/>
          <w:sz w:val="24"/>
          <w:szCs w:val="24"/>
        </w:rPr>
      </w:pPr>
      <w:r w:rsidRPr="00EC2A9A">
        <w:rPr>
          <w:rFonts w:ascii="仿宋_GB2312" w:eastAsia="仿宋_GB2312" w:hint="eastAsia"/>
          <w:b/>
          <w:bCs/>
          <w:color w:val="auto"/>
          <w:sz w:val="24"/>
          <w:szCs w:val="24"/>
        </w:rPr>
        <w:t xml:space="preserve">    培养目标与就业方向</w:t>
      </w:r>
      <w:r w:rsidRPr="00EC2A9A">
        <w:rPr>
          <w:rFonts w:ascii="仿宋_GB2312" w:eastAsia="仿宋_GB2312" w:hint="eastAsia"/>
          <w:b/>
          <w:color w:val="auto"/>
          <w:sz w:val="24"/>
          <w:szCs w:val="24"/>
        </w:rPr>
        <w:t>：</w:t>
      </w:r>
    </w:p>
    <w:p w:rsidR="00EC2A9A" w:rsidRPr="00EC2A9A" w:rsidRDefault="00EC2A9A" w:rsidP="00EC2A9A">
      <w:pPr>
        <w:adjustRightInd w:val="0"/>
        <w:snapToGrid w:val="0"/>
        <w:spacing w:line="360" w:lineRule="auto"/>
        <w:ind w:firstLineChars="200" w:firstLine="480"/>
        <w:rPr>
          <w:rFonts w:ascii="仿宋_GB2312" w:eastAsia="仿宋_GB2312" w:hAnsi="宋体"/>
          <w:sz w:val="24"/>
        </w:rPr>
      </w:pPr>
      <w:r w:rsidRPr="00EC2A9A">
        <w:rPr>
          <w:rFonts w:ascii="仿宋_GB2312" w:eastAsia="仿宋_GB2312" w:hAnsi="宋体" w:hint="eastAsia"/>
          <w:sz w:val="24"/>
        </w:rPr>
        <w:t>本专业培养适应社会与经济发展需要，德、智、体、美全面发展，具有较高的思想道德、职业道德、文化涵养和健康的身体素质与心理素质，具有较高的艺术素养和审美意识，掌握室内艺术设计的基本理论、专业知识，具有较强的室内设计与应用能力、创新能力的高技能复合型应用人才。</w:t>
      </w:r>
      <w:r w:rsidRPr="00EC2A9A">
        <w:rPr>
          <w:rFonts w:ascii="仿宋_GB2312" w:eastAsia="仿宋_GB2312" w:hAnsi="宋体" w:hint="eastAsia"/>
          <w:kern w:val="0"/>
          <w:sz w:val="24"/>
        </w:rPr>
        <w:t>毕业生</w:t>
      </w:r>
      <w:r w:rsidRPr="00EC2A9A">
        <w:rPr>
          <w:rFonts w:ascii="仿宋_GB2312" w:eastAsia="仿宋_GB2312" w:hAnsi="宋体" w:hint="eastAsia"/>
          <w:sz w:val="24"/>
        </w:rPr>
        <w:t>能够在建筑表现公司、房地产公司、室内设计公司、家具设计公司、软装设计公司、照明工程及设计公司等企事业单位从事居住空间设计、家具设计、照明设计、软装设计、装饰工程技术与管理工作，主要担任图纸绘制员、三维建筑表现设计师、室内装潢设计师等职业。</w:t>
      </w:r>
    </w:p>
    <w:p w:rsidR="00EC2A9A" w:rsidRPr="00EC2A9A" w:rsidRDefault="00EC2A9A" w:rsidP="00EC2A9A">
      <w:pPr>
        <w:adjustRightInd w:val="0"/>
        <w:snapToGrid w:val="0"/>
        <w:spacing w:line="360" w:lineRule="auto"/>
        <w:ind w:firstLineChars="200" w:firstLine="482"/>
        <w:outlineLvl w:val="0"/>
        <w:rPr>
          <w:rFonts w:ascii="仿宋_GB2312" w:eastAsia="仿宋_GB2312"/>
          <w:b/>
          <w:bCs/>
          <w:sz w:val="24"/>
        </w:rPr>
      </w:pPr>
      <w:r w:rsidRPr="00EC2A9A">
        <w:rPr>
          <w:rFonts w:ascii="仿宋_GB2312" w:eastAsia="仿宋_GB2312" w:hint="eastAsia"/>
          <w:b/>
          <w:bCs/>
          <w:sz w:val="24"/>
        </w:rPr>
        <w:t>主要课程</w:t>
      </w:r>
      <w:r w:rsidRPr="00EC2A9A">
        <w:rPr>
          <w:rFonts w:ascii="仿宋_GB2312" w:eastAsia="仿宋_GB2312" w:hint="eastAsia"/>
          <w:b/>
          <w:bCs/>
          <w:sz w:val="24"/>
        </w:rPr>
        <w:t> </w:t>
      </w:r>
      <w:r w:rsidRPr="00EC2A9A">
        <w:rPr>
          <w:rFonts w:ascii="仿宋_GB2312" w:eastAsia="仿宋_GB2312" w:hint="eastAsia"/>
          <w:b/>
          <w:bCs/>
          <w:sz w:val="24"/>
        </w:rPr>
        <w:t>：</w:t>
      </w:r>
      <w:r w:rsidRPr="00EC2A9A">
        <w:rPr>
          <w:rFonts w:ascii="仿宋_GB2312" w:eastAsia="仿宋_GB2312" w:hAnsi="宋体" w:cs="宋体" w:hint="eastAsia"/>
          <w:kern w:val="0"/>
          <w:sz w:val="24"/>
        </w:rPr>
        <w:t>人体工学、室内设计原理、计算机辅助设计、装饰材料与施工</w:t>
      </w:r>
      <w:r w:rsidRPr="00EC2A9A">
        <w:rPr>
          <w:rFonts w:ascii="仿宋_GB2312" w:eastAsia="仿宋_GB2312" w:hAnsi="宋体" w:cs="宋体" w:hint="eastAsia"/>
          <w:kern w:val="0"/>
          <w:sz w:val="24"/>
        </w:rPr>
        <w:lastRenderedPageBreak/>
        <w:t>工艺、建筑构造与测绘、建筑装饰预算、照明工程设计、家居设计与构造、室内设计专题、室内软装与陈设设计、景观设计、工程招投标与合同管理</w:t>
      </w:r>
    </w:p>
    <w:p w:rsidR="00EC2A9A" w:rsidRPr="00EC2A9A" w:rsidRDefault="00EC2A9A" w:rsidP="00EC2A9A">
      <w:pPr>
        <w:pStyle w:val="a3"/>
        <w:adjustRightInd w:val="0"/>
        <w:snapToGrid w:val="0"/>
        <w:spacing w:before="0" w:beforeAutospacing="0" w:after="0" w:afterAutospacing="0" w:line="360" w:lineRule="auto"/>
        <w:ind w:firstLine="0"/>
        <w:rPr>
          <w:rFonts w:ascii="仿宋_GB2312" w:eastAsia="仿宋_GB2312"/>
          <w:b/>
          <w:bCs/>
          <w:color w:val="auto"/>
          <w:sz w:val="24"/>
          <w:szCs w:val="24"/>
        </w:rPr>
      </w:pPr>
      <w:r w:rsidRPr="00EC2A9A">
        <w:rPr>
          <w:rFonts w:ascii="仿宋_GB2312" w:eastAsia="仿宋_GB2312" w:hint="eastAsia"/>
          <w:bCs/>
          <w:color w:val="auto"/>
          <w:sz w:val="24"/>
          <w:szCs w:val="24"/>
        </w:rPr>
        <w:t xml:space="preserve">   </w:t>
      </w:r>
      <w:r w:rsidRPr="00EC2A9A">
        <w:rPr>
          <w:rFonts w:ascii="仿宋_GB2312" w:eastAsia="仿宋_GB2312" w:hint="eastAsia"/>
          <w:b/>
          <w:bCs/>
          <w:color w:val="auto"/>
          <w:sz w:val="24"/>
          <w:szCs w:val="24"/>
        </w:rPr>
        <w:t xml:space="preserve"> 影视多媒体技术专业  专科 （</w:t>
      </w:r>
      <w:r w:rsidRPr="00EC2A9A">
        <w:rPr>
          <w:rFonts w:ascii="仿宋_GB2312" w:eastAsia="仿宋_GB2312" w:hint="eastAsia"/>
          <w:b/>
          <w:color w:val="auto"/>
          <w:sz w:val="24"/>
          <w:szCs w:val="24"/>
        </w:rPr>
        <w:t>28</w:t>
      </w:r>
      <w:r w:rsidRPr="00EC2A9A">
        <w:rPr>
          <w:rFonts w:ascii="仿宋_GB2312" w:eastAsia="仿宋_GB2312" w:hint="eastAsia"/>
          <w:b/>
          <w:bCs/>
          <w:color w:val="auto"/>
          <w:sz w:val="24"/>
          <w:szCs w:val="24"/>
        </w:rPr>
        <w:t>人）</w:t>
      </w:r>
    </w:p>
    <w:p w:rsidR="00EC2A9A" w:rsidRPr="00EC2A9A" w:rsidRDefault="00EC2A9A" w:rsidP="00EC2A9A">
      <w:pPr>
        <w:adjustRightInd w:val="0"/>
        <w:snapToGrid w:val="0"/>
        <w:spacing w:line="360" w:lineRule="auto"/>
        <w:ind w:firstLineChars="200" w:firstLine="482"/>
        <w:rPr>
          <w:rFonts w:ascii="仿宋_GB2312" w:eastAsia="仿宋_GB2312" w:hAnsi="宋体"/>
          <w:sz w:val="24"/>
        </w:rPr>
      </w:pPr>
      <w:r w:rsidRPr="00EC2A9A">
        <w:rPr>
          <w:rFonts w:ascii="仿宋_GB2312" w:eastAsia="仿宋_GB2312" w:hint="eastAsia"/>
          <w:b/>
          <w:bCs/>
          <w:sz w:val="24"/>
        </w:rPr>
        <w:t>培养目标与就业方向</w:t>
      </w:r>
      <w:r w:rsidRPr="00EC2A9A">
        <w:rPr>
          <w:rFonts w:ascii="仿宋_GB2312" w:eastAsia="仿宋_GB2312" w:hint="eastAsia"/>
          <w:b/>
          <w:sz w:val="24"/>
        </w:rPr>
        <w:t>：</w:t>
      </w:r>
      <w:r w:rsidRPr="00EC2A9A">
        <w:rPr>
          <w:rFonts w:ascii="仿宋_GB2312" w:eastAsia="仿宋_GB2312" w:hint="eastAsia"/>
          <w:sz w:val="24"/>
        </w:rPr>
        <w:t>本专业培养适应社会与经济发展需要，德、智、体、美全面发展，具有较高的思想道德、职业道德、文化涵养和健康的身体素质与心理素质，具有较高的艺术素养和审美意识，掌握数码图形图像和新兴数字媒体的基本理论、专业知识，具有较强的艺术设计、计算机图形图像、数字影像技术、网页设计等高技能复合型应用人才。</w:t>
      </w:r>
      <w:r w:rsidRPr="00EC2A9A">
        <w:rPr>
          <w:rFonts w:ascii="仿宋_GB2312" w:eastAsia="仿宋_GB2312" w:hint="eastAsia"/>
          <w:kern w:val="0"/>
          <w:sz w:val="24"/>
        </w:rPr>
        <w:t>毕业生</w:t>
      </w:r>
      <w:r w:rsidRPr="00EC2A9A">
        <w:rPr>
          <w:rFonts w:ascii="仿宋_GB2312" w:eastAsia="仿宋_GB2312" w:hint="eastAsia"/>
          <w:sz w:val="24"/>
        </w:rPr>
        <w:t>能够在电视台、报社、数字影视制作公司、移动多媒体公司、互动娱乐公司、广告公司、电视频道及栏目包装部门、网络媒体制作部门从事平面设计、网络动画、纪实摄影、商品摄影、视频采集与编辑、影视后期特效等职业。</w:t>
      </w:r>
    </w:p>
    <w:p w:rsidR="00EC2A9A" w:rsidRPr="00EC2A9A" w:rsidRDefault="00EC2A9A" w:rsidP="00EC2A9A">
      <w:pPr>
        <w:adjustRightInd w:val="0"/>
        <w:snapToGrid w:val="0"/>
        <w:spacing w:line="360" w:lineRule="auto"/>
        <w:ind w:firstLineChars="200" w:firstLine="482"/>
        <w:outlineLvl w:val="0"/>
        <w:rPr>
          <w:rFonts w:ascii="仿宋_GB2312" w:eastAsia="仿宋_GB2312"/>
          <w:b/>
          <w:bCs/>
          <w:sz w:val="24"/>
        </w:rPr>
      </w:pPr>
      <w:r w:rsidRPr="00EC2A9A">
        <w:rPr>
          <w:rFonts w:ascii="仿宋_GB2312" w:eastAsia="仿宋_GB2312" w:hint="eastAsia"/>
          <w:b/>
          <w:bCs/>
          <w:sz w:val="24"/>
        </w:rPr>
        <w:t>主要课程</w:t>
      </w:r>
      <w:r w:rsidRPr="00EC2A9A">
        <w:rPr>
          <w:rFonts w:ascii="仿宋_GB2312" w:eastAsia="仿宋_GB2312" w:hint="eastAsia"/>
          <w:b/>
          <w:bCs/>
          <w:sz w:val="24"/>
        </w:rPr>
        <w:t> </w:t>
      </w:r>
      <w:r w:rsidRPr="00EC2A9A">
        <w:rPr>
          <w:rFonts w:ascii="仿宋_GB2312" w:eastAsia="仿宋_GB2312" w:hint="eastAsia"/>
          <w:b/>
          <w:bCs/>
          <w:sz w:val="24"/>
        </w:rPr>
        <w:t>：</w:t>
      </w:r>
      <w:r w:rsidRPr="00EC2A9A">
        <w:rPr>
          <w:rFonts w:ascii="仿宋_GB2312" w:eastAsia="仿宋_GB2312" w:hAnsi="宋体" w:cs="宋体" w:hint="eastAsia"/>
          <w:kern w:val="0"/>
          <w:sz w:val="24"/>
          <w:lang/>
        </w:rPr>
        <w:t>计算机图形基础、图形创意、商业摄影、数码图像后期、版式设计、分镜头设计、网络动画制作、数字音频、影像风格化设计、摄像基础与剪辑基础、平面卡通设计、三维造型、纪录影像、叙事视频创作、UI设计、影视特效与合成、品牌与栏目包装。</w:t>
      </w:r>
    </w:p>
    <w:p w:rsidR="00EC2A9A" w:rsidRPr="00EC2A9A" w:rsidRDefault="00EC2A9A" w:rsidP="00EC2A9A">
      <w:pPr>
        <w:adjustRightInd w:val="0"/>
        <w:snapToGrid w:val="0"/>
        <w:spacing w:line="360" w:lineRule="auto"/>
        <w:ind w:firstLineChars="200" w:firstLine="480"/>
        <w:rPr>
          <w:rFonts w:ascii="仿宋_GB2312" w:eastAsia="仿宋_GB2312"/>
          <w:kern w:val="0"/>
          <w:sz w:val="24"/>
        </w:rPr>
      </w:pPr>
    </w:p>
    <w:p w:rsidR="00EC2A9A" w:rsidRPr="00EC2A9A" w:rsidRDefault="00EC2A9A" w:rsidP="00EC2A9A">
      <w:pPr>
        <w:adjustRightInd w:val="0"/>
        <w:snapToGrid w:val="0"/>
        <w:spacing w:line="360" w:lineRule="auto"/>
        <w:ind w:firstLineChars="200" w:firstLine="480"/>
        <w:rPr>
          <w:rFonts w:ascii="仿宋_GB2312" w:eastAsia="仿宋_GB2312"/>
          <w:kern w:val="0"/>
          <w:sz w:val="24"/>
        </w:rPr>
      </w:pPr>
    </w:p>
    <w:p w:rsidR="00EC2A9A" w:rsidRPr="00EC2A9A" w:rsidRDefault="00EC2A9A" w:rsidP="00EC2A9A">
      <w:pPr>
        <w:autoSpaceDE w:val="0"/>
        <w:autoSpaceDN w:val="0"/>
        <w:adjustRightInd w:val="0"/>
        <w:snapToGrid w:val="0"/>
        <w:spacing w:line="360" w:lineRule="auto"/>
        <w:ind w:firstLineChars="200" w:firstLine="480"/>
        <w:jc w:val="left"/>
        <w:rPr>
          <w:rFonts w:ascii="仿宋_GB2312" w:eastAsia="仿宋_GB2312" w:cs="宋体"/>
          <w:kern w:val="0"/>
          <w:sz w:val="24"/>
        </w:rPr>
      </w:pPr>
      <w:bookmarkStart w:id="2" w:name="_GoBack"/>
      <w:bookmarkEnd w:id="2"/>
      <w:r w:rsidRPr="00EC2A9A">
        <w:rPr>
          <w:rFonts w:ascii="仿宋_GB2312" w:eastAsia="仿宋_GB2312" w:hint="eastAsia"/>
          <w:kern w:val="0"/>
          <w:sz w:val="24"/>
        </w:rPr>
        <w:t>联系人：刘莹     联系电话：</w:t>
      </w:r>
      <w:r w:rsidRPr="00EC2A9A">
        <w:rPr>
          <w:rFonts w:ascii="仿宋_GB2312" w:eastAsia="仿宋_GB2312" w:hAnsi="宋体" w:cs="宋体" w:hint="eastAsia"/>
          <w:kern w:val="0"/>
          <w:sz w:val="24"/>
        </w:rPr>
        <w:t xml:space="preserve">82158289  </w:t>
      </w:r>
      <w:r w:rsidRPr="00EC2A9A">
        <w:rPr>
          <w:rFonts w:ascii="仿宋_GB2312" w:eastAsia="仿宋_GB2312" w:hint="eastAsia"/>
          <w:kern w:val="0"/>
          <w:sz w:val="24"/>
        </w:rPr>
        <w:t xml:space="preserve">  邮箱：87938611@qq.com</w:t>
      </w:r>
    </w:p>
    <w:sectPr w:rsidR="00EC2A9A" w:rsidRPr="00EC2A9A" w:rsidSect="00CF47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9D" w:rsidRDefault="008B419D" w:rsidP="008A1087">
      <w:r>
        <w:separator/>
      </w:r>
    </w:p>
  </w:endnote>
  <w:endnote w:type="continuationSeparator" w:id="0">
    <w:p w:rsidR="008B419D" w:rsidRDefault="008B419D" w:rsidP="008A1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9D" w:rsidRDefault="008B419D" w:rsidP="008A1087">
      <w:r>
        <w:separator/>
      </w:r>
    </w:p>
  </w:footnote>
  <w:footnote w:type="continuationSeparator" w:id="0">
    <w:p w:rsidR="008B419D" w:rsidRDefault="008B419D" w:rsidP="008A1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75F6"/>
    <w:rsid w:val="000F3779"/>
    <w:rsid w:val="00124646"/>
    <w:rsid w:val="00164598"/>
    <w:rsid w:val="00172A27"/>
    <w:rsid w:val="00184F4A"/>
    <w:rsid w:val="00250AFC"/>
    <w:rsid w:val="00261364"/>
    <w:rsid w:val="002E1330"/>
    <w:rsid w:val="003E2635"/>
    <w:rsid w:val="0040373E"/>
    <w:rsid w:val="0045635D"/>
    <w:rsid w:val="005261D0"/>
    <w:rsid w:val="005D5F8C"/>
    <w:rsid w:val="005E57DC"/>
    <w:rsid w:val="006D60E3"/>
    <w:rsid w:val="00776B4B"/>
    <w:rsid w:val="007F4EAD"/>
    <w:rsid w:val="00853590"/>
    <w:rsid w:val="008A1087"/>
    <w:rsid w:val="008B419D"/>
    <w:rsid w:val="00906C85"/>
    <w:rsid w:val="00957DE2"/>
    <w:rsid w:val="009A26E5"/>
    <w:rsid w:val="009E1875"/>
    <w:rsid w:val="00A13D97"/>
    <w:rsid w:val="00B24994"/>
    <w:rsid w:val="00B43A46"/>
    <w:rsid w:val="00B51BE3"/>
    <w:rsid w:val="00C06EF9"/>
    <w:rsid w:val="00CE0F01"/>
    <w:rsid w:val="00CF4779"/>
    <w:rsid w:val="00D04DF5"/>
    <w:rsid w:val="00D83001"/>
    <w:rsid w:val="00DC5C15"/>
    <w:rsid w:val="00DF0095"/>
    <w:rsid w:val="00DF4A70"/>
    <w:rsid w:val="00E5198D"/>
    <w:rsid w:val="00E700CC"/>
    <w:rsid w:val="00EC2A9A"/>
    <w:rsid w:val="00F01F35"/>
    <w:rsid w:val="00F30D41"/>
    <w:rsid w:val="00F41E9C"/>
    <w:rsid w:val="00F61288"/>
    <w:rsid w:val="00F73BDD"/>
    <w:rsid w:val="015965C6"/>
    <w:rsid w:val="0F033615"/>
    <w:rsid w:val="11F73AFF"/>
    <w:rsid w:val="1C104B18"/>
    <w:rsid w:val="23A7761D"/>
    <w:rsid w:val="278905CD"/>
    <w:rsid w:val="3572793B"/>
    <w:rsid w:val="3CB22FE3"/>
    <w:rsid w:val="3D40398C"/>
    <w:rsid w:val="3F9F7C19"/>
    <w:rsid w:val="4C347480"/>
    <w:rsid w:val="5B272DA7"/>
    <w:rsid w:val="66EC4438"/>
    <w:rsid w:val="677D0DFC"/>
    <w:rsid w:val="72DA5DE7"/>
    <w:rsid w:val="78E95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7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F4779"/>
    <w:pPr>
      <w:widowControl/>
      <w:spacing w:before="100" w:beforeAutospacing="1" w:after="100" w:afterAutospacing="1"/>
      <w:ind w:firstLine="480"/>
      <w:jc w:val="left"/>
    </w:pPr>
    <w:rPr>
      <w:rFonts w:ascii="宋体" w:hAnsi="宋体"/>
      <w:color w:val="555555"/>
      <w:kern w:val="0"/>
      <w:sz w:val="18"/>
      <w:szCs w:val="18"/>
      <w:lang/>
    </w:rPr>
  </w:style>
  <w:style w:type="paragraph" w:styleId="a4">
    <w:name w:val="Plain Text"/>
    <w:basedOn w:val="a"/>
    <w:uiPriority w:val="99"/>
    <w:qFormat/>
    <w:rsid w:val="00CF4779"/>
    <w:rPr>
      <w:rFonts w:ascii="宋体" w:hAnsi="Courier New" w:cs="宋体"/>
      <w:szCs w:val="21"/>
    </w:rPr>
  </w:style>
  <w:style w:type="paragraph" w:styleId="a5">
    <w:name w:val="footer"/>
    <w:basedOn w:val="a"/>
    <w:link w:val="Char0"/>
    <w:uiPriority w:val="99"/>
    <w:semiHidden/>
    <w:unhideWhenUsed/>
    <w:qFormat/>
    <w:rsid w:val="00CF4779"/>
    <w:pPr>
      <w:tabs>
        <w:tab w:val="center" w:pos="4153"/>
        <w:tab w:val="right" w:pos="8306"/>
      </w:tabs>
      <w:snapToGrid w:val="0"/>
      <w:jc w:val="left"/>
    </w:pPr>
    <w:rPr>
      <w:rFonts w:ascii="Calibri" w:hAnsi="Calibri"/>
      <w:sz w:val="18"/>
      <w:szCs w:val="18"/>
      <w:lang/>
    </w:rPr>
  </w:style>
  <w:style w:type="paragraph" w:styleId="a6">
    <w:name w:val="header"/>
    <w:basedOn w:val="a"/>
    <w:link w:val="Char1"/>
    <w:uiPriority w:val="99"/>
    <w:semiHidden/>
    <w:unhideWhenUsed/>
    <w:rsid w:val="00CF4779"/>
    <w:pPr>
      <w:pBdr>
        <w:bottom w:val="single" w:sz="6" w:space="1" w:color="auto"/>
      </w:pBdr>
      <w:tabs>
        <w:tab w:val="center" w:pos="4153"/>
        <w:tab w:val="right" w:pos="8306"/>
      </w:tabs>
      <w:snapToGrid w:val="0"/>
      <w:jc w:val="center"/>
    </w:pPr>
    <w:rPr>
      <w:rFonts w:ascii="Calibri" w:hAnsi="Calibri"/>
      <w:sz w:val="18"/>
      <w:szCs w:val="18"/>
      <w:lang/>
    </w:rPr>
  </w:style>
  <w:style w:type="paragraph" w:styleId="a7">
    <w:name w:val="Normal (Web)"/>
    <w:basedOn w:val="a"/>
    <w:qFormat/>
    <w:rsid w:val="00CF4779"/>
    <w:pPr>
      <w:widowControl/>
      <w:spacing w:before="100" w:beforeAutospacing="1" w:after="100" w:afterAutospacing="1"/>
      <w:jc w:val="left"/>
    </w:pPr>
    <w:rPr>
      <w:rFonts w:ascii="宋体" w:hAnsi="宋体" w:cs="宋体"/>
      <w:kern w:val="0"/>
      <w:sz w:val="24"/>
    </w:rPr>
  </w:style>
  <w:style w:type="character" w:customStyle="1" w:styleId="Char1">
    <w:name w:val="页眉 Char"/>
    <w:link w:val="a6"/>
    <w:uiPriority w:val="99"/>
    <w:semiHidden/>
    <w:qFormat/>
    <w:rsid w:val="00CF4779"/>
    <w:rPr>
      <w:kern w:val="2"/>
      <w:sz w:val="18"/>
      <w:szCs w:val="18"/>
    </w:rPr>
  </w:style>
  <w:style w:type="character" w:customStyle="1" w:styleId="Char0">
    <w:name w:val="页脚 Char"/>
    <w:link w:val="a5"/>
    <w:uiPriority w:val="99"/>
    <w:semiHidden/>
    <w:qFormat/>
    <w:rsid w:val="00CF4779"/>
    <w:rPr>
      <w:kern w:val="2"/>
      <w:sz w:val="18"/>
      <w:szCs w:val="18"/>
    </w:rPr>
  </w:style>
  <w:style w:type="character" w:customStyle="1" w:styleId="Char">
    <w:name w:val="正文文本缩进 Char"/>
    <w:link w:val="a3"/>
    <w:rsid w:val="00906C85"/>
    <w:rPr>
      <w:rFonts w:ascii="宋体" w:eastAsia="宋体" w:hAnsi="宋体" w:cs="宋体"/>
      <w:color w:val="555555"/>
      <w:sz w:val="18"/>
      <w:szCs w:val="18"/>
    </w:rPr>
  </w:style>
</w:styles>
</file>

<file path=word/webSettings.xml><?xml version="1.0" encoding="utf-8"?>
<w:webSettings xmlns:r="http://schemas.openxmlformats.org/officeDocument/2006/relationships" xmlns:w="http://schemas.openxmlformats.org/wordprocessingml/2006/main">
  <w:divs>
    <w:div w:id="110993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837</Words>
  <Characters>4772</Characters>
  <Application>Microsoft Office Word</Application>
  <DocSecurity>0</DocSecurity>
  <Lines>39</Lines>
  <Paragraphs>11</Paragraphs>
  <ScaleCrop>false</ScaleCrop>
  <Company>www.xunchi.com</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××学院2009届毕业生宣传材料</dc:title>
  <dc:creator>微软用户</dc:creator>
  <cp:lastModifiedBy>Administrator</cp:lastModifiedBy>
  <cp:revision>22</cp:revision>
  <cp:lastPrinted>2019-09-06T00:44:00Z</cp:lastPrinted>
  <dcterms:created xsi:type="dcterms:W3CDTF">2015-09-16T08:17:00Z</dcterms:created>
  <dcterms:modified xsi:type="dcterms:W3CDTF">2020-11-23T06:32:00Z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