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EA" w:rsidRPr="004848EA" w:rsidRDefault="004848EA" w:rsidP="004848EA">
      <w:pPr>
        <w:widowControl/>
        <w:rPr>
          <w:rFonts w:ascii="仿宋" w:eastAsia="仿宋" w:hAnsi="仿宋"/>
          <w:b/>
          <w:sz w:val="24"/>
        </w:rPr>
      </w:pPr>
      <w:bookmarkStart w:id="0" w:name="_GoBack"/>
      <w:r w:rsidRPr="004848EA">
        <w:rPr>
          <w:rFonts w:ascii="仿宋" w:eastAsia="仿宋" w:hAnsi="仿宋"/>
          <w:b/>
          <w:sz w:val="24"/>
        </w:rPr>
        <w:t>附件1：</w:t>
      </w:r>
    </w:p>
    <w:p w:rsidR="004848EA" w:rsidRPr="004848EA" w:rsidRDefault="004848EA" w:rsidP="004848EA">
      <w:pPr>
        <w:widowControl/>
        <w:jc w:val="center"/>
        <w:rPr>
          <w:rFonts w:ascii="仿宋" w:eastAsia="仿宋" w:hAnsi="仿宋"/>
          <w:b/>
          <w:sz w:val="28"/>
        </w:rPr>
      </w:pPr>
      <w:r w:rsidRPr="004848EA">
        <w:rPr>
          <w:rFonts w:ascii="仿宋" w:eastAsia="仿宋" w:hAnsi="仿宋" w:hint="eastAsia"/>
          <w:b/>
          <w:sz w:val="28"/>
        </w:rPr>
        <w:t>学院及专业介绍</w:t>
      </w:r>
    </w:p>
    <w:bookmarkEnd w:id="0"/>
    <w:p w:rsidR="004848EA" w:rsidRPr="004848EA" w:rsidRDefault="004848EA" w:rsidP="004848EA">
      <w:pPr>
        <w:adjustRightInd w:val="0"/>
        <w:snapToGrid w:val="0"/>
        <w:spacing w:line="360" w:lineRule="auto"/>
        <w:rPr>
          <w:rFonts w:ascii="仿宋" w:eastAsia="仿宋" w:hAnsi="仿宋"/>
          <w:b/>
          <w:sz w:val="24"/>
        </w:rPr>
      </w:pPr>
      <w:r w:rsidRPr="004848EA">
        <w:rPr>
          <w:rFonts w:ascii="仿宋" w:eastAsia="仿宋" w:hAnsi="仿宋"/>
          <w:b/>
          <w:sz w:val="24"/>
        </w:rPr>
        <w:t>1.学院介绍</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护理学院的前身追溯为1973年成立的胜利油田卫生学校，2006年在此基础上成立中国石油大学胜利学院医学系，2017年更名为中国石油大学胜利学院护理学院，现有护理学本科、护理专科和药学专科、春季高考护理学本科等办学层次。目前在校生1000余人，学生来源于全国15省市（自治区）。</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学院现有教职工34人，其中教授、副教授等高级职称17人，讲师9人。下设护理系、药学系、基础医学部、综合办公室、学生工作办公室等五个部门。近年来，学院先后完成省部级项目5项，获省部级、地市级科研成果奖励3项；近年来发表学术论文60余篇，获国家新型专利6项。</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学院基础设施完备，实验教学资源充足，实习基地众多。建有现代化的护理实训中心、临床医学实验实训中心、药学实训实验中心、基础医学实验实训中心，有效满足了在校学生实验实训和应用技术型人才培养的要求。</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学院对学生就业实行全程、全员、全方位指导，积极为毕业生搭建就业平台，开辟就业渠道，就业率达90%以上。毕业生遍布北京、上海、天津、重庆、济南、成都、西安、乌鲁木齐、昆明、大连、青岛等大中城市，并与中国光华护士基金会、山东省外派劳务护士培训基地等机构联合选送优秀学生出国深造和就业，已有数名学生前往英国、沙特、新加坡等国家就业。</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学院十分重视对学生综合素质的培养，经常性邀请省内外专家举办学术讲座。学生各类社团组织健全，学生文化活动丰富多彩，学院Takewing艺术社团荣获 “山东省优秀大学生科技社团”称号。</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hint="eastAsia"/>
          <w:sz w:val="24"/>
        </w:rPr>
        <w:t>学院秉承“立德尚能，仁爱致行”的教育理念，充分发扬“团结奉献，求实创新”的工作精神，坚持以质量求生存，以就业为导向，突出应用技术型人才培养，系山东省红十字胜利油田应急救护培训基地，胜利油田兼职卫生员、急救员培训基地，山东省全科医学培训东营地区培训基地，先后为石油石化系统和社会医疗机构输送了大量优秀的医疗卫生技术人才，许多成长为省内外医药卫生行业的领导和技术骨干，赢得了良好的社会信誉。</w:t>
      </w:r>
    </w:p>
    <w:p w:rsidR="004848EA" w:rsidRPr="004848EA" w:rsidRDefault="004848EA" w:rsidP="004848EA">
      <w:pPr>
        <w:adjustRightInd w:val="0"/>
        <w:snapToGrid w:val="0"/>
        <w:spacing w:line="360" w:lineRule="auto"/>
        <w:rPr>
          <w:rFonts w:ascii="仿宋" w:eastAsia="仿宋" w:hAnsi="仿宋"/>
          <w:b/>
          <w:sz w:val="24"/>
        </w:rPr>
      </w:pPr>
      <w:r w:rsidRPr="004848EA">
        <w:rPr>
          <w:rFonts w:ascii="仿宋" w:eastAsia="仿宋" w:hAnsi="仿宋"/>
          <w:b/>
          <w:sz w:val="24"/>
        </w:rPr>
        <w:t>2</w:t>
      </w:r>
      <w:r w:rsidRPr="004848EA">
        <w:rPr>
          <w:rFonts w:ascii="仿宋" w:eastAsia="仿宋" w:hAnsi="仿宋" w:hint="eastAsia"/>
          <w:b/>
          <w:sz w:val="24"/>
        </w:rPr>
        <w:t>．</w:t>
      </w:r>
      <w:r w:rsidRPr="004848EA">
        <w:rPr>
          <w:rFonts w:ascii="仿宋" w:eastAsia="仿宋" w:hAnsi="仿宋"/>
          <w:b/>
          <w:sz w:val="24"/>
        </w:rPr>
        <w:t>专业介绍</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sz w:val="24"/>
        </w:rPr>
        <w:t>护理学专业（2018届毕业生104人）：</w:t>
      </w:r>
      <w:r w:rsidRPr="004848EA">
        <w:rPr>
          <w:rFonts w:ascii="仿宋" w:eastAsia="仿宋" w:hAnsi="仿宋" w:hint="eastAsia"/>
          <w:sz w:val="24"/>
        </w:rPr>
        <w:t>本专业培养的人才具备较系统的护理</w:t>
      </w:r>
      <w:r w:rsidRPr="004848EA">
        <w:rPr>
          <w:rFonts w:ascii="仿宋" w:eastAsia="仿宋" w:hAnsi="仿宋" w:hint="eastAsia"/>
          <w:sz w:val="24"/>
        </w:rPr>
        <w:lastRenderedPageBreak/>
        <w:t>学及相关的医学和人文社会科学知识，具有基本的临床护理能力、初步的教学能力、管理能力以及终身学习能力和良好的职业素养，能在各类医疗卫生保健机构从事护理工作的应用型人才。学生毕业后从事临床护理、社区护理、预防保健、护理教学、护理管理等工作。</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sz w:val="24"/>
        </w:rPr>
        <w:t>护理专业（2018届毕业生135人）：</w:t>
      </w:r>
      <w:r w:rsidRPr="004848EA">
        <w:rPr>
          <w:rFonts w:ascii="仿宋" w:eastAsia="仿宋" w:hAnsi="仿宋" w:hint="eastAsia"/>
          <w:sz w:val="24"/>
        </w:rPr>
        <w:t>本专业培养适应我国社会主义生产、建设、管理、服务第一线需要，德智体美等方面全面发展的，具备护理学基本理论知识和技能以及相关知识和技能，能在医疗卫生、社区服务和保健等领域从事临床护理、护理管理、预防保健等工作，具有严谨学风良好职业道德和敬业精神的高素质应用技术型人才。</w:t>
      </w:r>
    </w:p>
    <w:p w:rsidR="004848EA" w:rsidRPr="004848EA" w:rsidRDefault="004848EA" w:rsidP="004848EA">
      <w:pPr>
        <w:adjustRightInd w:val="0"/>
        <w:snapToGrid w:val="0"/>
        <w:spacing w:line="360" w:lineRule="auto"/>
        <w:ind w:firstLineChars="200" w:firstLine="480"/>
        <w:rPr>
          <w:rFonts w:ascii="仿宋" w:eastAsia="仿宋" w:hAnsi="仿宋"/>
          <w:sz w:val="24"/>
        </w:rPr>
      </w:pPr>
      <w:r w:rsidRPr="004848EA">
        <w:rPr>
          <w:rFonts w:ascii="仿宋" w:eastAsia="仿宋" w:hAnsi="仿宋"/>
          <w:sz w:val="24"/>
        </w:rPr>
        <w:t>药学专业（2018届毕业生86人）：</w:t>
      </w:r>
      <w:r w:rsidRPr="004848EA">
        <w:rPr>
          <w:rFonts w:ascii="仿宋" w:eastAsia="仿宋" w:hAnsi="仿宋" w:hint="eastAsia"/>
          <w:sz w:val="24"/>
        </w:rPr>
        <w:t>本专业培养适应我国社会主义建设需要，德智体美等方面全面发展的，系统掌握药学学科基本理论、基本知识和实验技能，能在药品生产、检验、流通、使用和管理等领域从事药物的质量检验及监督管理、药物制剂生产技术与管理、医药营销、医院制剂以及临床合理用药等方面工作的高素质应用技术型人才。</w:t>
      </w:r>
    </w:p>
    <w:p w:rsidR="00A6661B" w:rsidRPr="004848EA" w:rsidRDefault="004848EA"/>
    <w:sectPr w:rsidR="00A6661B" w:rsidRPr="00484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A"/>
    <w:rsid w:val="004848EA"/>
    <w:rsid w:val="006C6A37"/>
    <w:rsid w:val="00A5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B8871-21D1-4802-A338-E293327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dcterms:created xsi:type="dcterms:W3CDTF">2018-04-17T03:00:00Z</dcterms:created>
  <dcterms:modified xsi:type="dcterms:W3CDTF">2018-04-17T03:01:00Z</dcterms:modified>
</cp:coreProperties>
</file>